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8E" w:rsidRPr="00A5402D" w:rsidRDefault="0020062F" w:rsidP="00D0128E">
      <w:pPr>
        <w:pStyle w:val="Title"/>
        <w:rPr>
          <w:rFonts w:ascii="Arial" w:hAnsi="Arial"/>
          <w:lang w:val="en-US"/>
        </w:rPr>
      </w:pPr>
      <w:r>
        <w:rPr>
          <w:rFonts w:ascii="Arial" w:hAnsi="Arial"/>
          <w:lang w:val="en-US"/>
        </w:rPr>
        <w:t>Mon</w:t>
      </w:r>
      <w:r w:rsidR="00C15045">
        <w:rPr>
          <w:rFonts w:ascii="Arial" w:hAnsi="Arial"/>
          <w:lang w:val="en-US"/>
        </w:rPr>
        <w:t xml:space="preserve">day, </w:t>
      </w:r>
      <w:r w:rsidR="00594660">
        <w:rPr>
          <w:rFonts w:ascii="Arial" w:hAnsi="Arial"/>
          <w:lang w:val="en-US"/>
        </w:rPr>
        <w:t>March 21, 2022</w:t>
      </w:r>
    </w:p>
    <w:p w:rsidR="00D0128E" w:rsidRDefault="00594660" w:rsidP="00D0128E">
      <w:pPr>
        <w:pStyle w:val="Title"/>
        <w:rPr>
          <w:rFonts w:ascii="Arial" w:hAnsi="Arial"/>
          <w:lang w:val="en-US"/>
        </w:rPr>
      </w:pPr>
      <w:r>
        <w:rPr>
          <w:rFonts w:ascii="Arial" w:hAnsi="Arial"/>
          <w:lang w:val="en-US"/>
        </w:rPr>
        <w:t>10:30a-12:00p</w:t>
      </w:r>
    </w:p>
    <w:p w:rsidR="00D81E0D" w:rsidRDefault="00D81E0D" w:rsidP="007956B7">
      <w:pPr>
        <w:rPr>
          <w:rFonts w:ascii="Arial" w:hAnsi="Arial"/>
          <w:b/>
          <w:sz w:val="28"/>
          <w:u w:val="single"/>
        </w:rPr>
      </w:pPr>
    </w:p>
    <w:p w:rsidR="00D0128E" w:rsidRPr="009F19B7" w:rsidRDefault="008A4451" w:rsidP="00D0128E">
      <w:pPr>
        <w:jc w:val="center"/>
        <w:rPr>
          <w:rFonts w:ascii="Arial" w:hAnsi="Arial"/>
          <w:b/>
          <w:sz w:val="28"/>
          <w:u w:val="single"/>
        </w:rPr>
      </w:pPr>
      <w:r>
        <w:rPr>
          <w:rFonts w:ascii="Arial" w:hAnsi="Arial"/>
          <w:b/>
          <w:sz w:val="28"/>
          <w:u w:val="single"/>
        </w:rPr>
        <w:t>Minutes</w:t>
      </w:r>
    </w:p>
    <w:p w:rsidR="00D0128E" w:rsidRPr="00C74BA3" w:rsidRDefault="00D0128E" w:rsidP="00D0128E">
      <w:pPr>
        <w:jc w:val="center"/>
        <w:rPr>
          <w:rFonts w:ascii="Arial" w:hAnsi="Arial"/>
        </w:rPr>
      </w:pPr>
    </w:p>
    <w:p w:rsidR="00AB0D7E" w:rsidRDefault="00E02B80" w:rsidP="00910998">
      <w:pPr>
        <w:ind w:left="1080" w:hanging="1080"/>
        <w:rPr>
          <w:rFonts w:ascii="Arial" w:hAnsi="Arial"/>
          <w:b/>
        </w:rPr>
      </w:pPr>
      <w:r>
        <w:rPr>
          <w:rFonts w:ascii="Arial" w:hAnsi="Arial"/>
          <w:b/>
        </w:rPr>
        <w:t>Attendance</w:t>
      </w:r>
    </w:p>
    <w:p w:rsidR="00AB0D7E" w:rsidRPr="00AB0D7E" w:rsidRDefault="00AB0D7E" w:rsidP="00910998">
      <w:pPr>
        <w:ind w:left="1080" w:hanging="1080"/>
        <w:rPr>
          <w:rFonts w:ascii="Arial" w:hAnsi="Arial"/>
          <w:b/>
          <w:sz w:val="16"/>
          <w:szCs w:val="16"/>
        </w:rPr>
      </w:pPr>
    </w:p>
    <w:p w:rsidR="00910998" w:rsidRPr="00C74BA3" w:rsidRDefault="002A2427" w:rsidP="00910998">
      <w:pPr>
        <w:ind w:left="1080" w:hanging="1080"/>
        <w:rPr>
          <w:rFonts w:ascii="Arial" w:hAnsi="Arial"/>
        </w:rPr>
      </w:pPr>
      <w:r>
        <w:rPr>
          <w:rFonts w:ascii="Arial" w:hAnsi="Arial"/>
          <w:b/>
        </w:rPr>
        <w:t>Professional</w:t>
      </w:r>
      <w:r w:rsidR="00910998" w:rsidRPr="00C74BA3">
        <w:rPr>
          <w:rFonts w:ascii="Arial" w:hAnsi="Arial"/>
        </w:rPr>
        <w:tab/>
      </w:r>
    </w:p>
    <w:p w:rsidR="00594660" w:rsidRDefault="008A4451" w:rsidP="00594660">
      <w:pPr>
        <w:tabs>
          <w:tab w:val="left" w:pos="2340"/>
          <w:tab w:val="left" w:pos="4590"/>
          <w:tab w:val="left" w:pos="6930"/>
        </w:tabs>
        <w:rPr>
          <w:szCs w:val="24"/>
        </w:rPr>
      </w:pPr>
      <w:r>
        <w:rPr>
          <w:b/>
          <w:szCs w:val="24"/>
        </w:rPr>
        <w:fldChar w:fldCharType="begin">
          <w:ffData>
            <w:name w:val=""/>
            <w:enabled/>
            <w:calcOnExit w:val="0"/>
            <w:checkBox>
              <w:sizeAuto/>
              <w:default w:val="1"/>
            </w:checkBox>
          </w:ffData>
        </w:fldChar>
      </w:r>
      <w:r>
        <w:rPr>
          <w:b/>
          <w:szCs w:val="24"/>
        </w:rPr>
        <w:instrText xml:space="preserve"> FORMCHECKBOX </w:instrText>
      </w:r>
      <w:r w:rsidR="00AC673F">
        <w:rPr>
          <w:b/>
          <w:szCs w:val="24"/>
        </w:rPr>
      </w:r>
      <w:r w:rsidR="00AC673F">
        <w:rPr>
          <w:b/>
          <w:szCs w:val="24"/>
        </w:rPr>
        <w:fldChar w:fldCharType="separate"/>
      </w:r>
      <w:r>
        <w:rPr>
          <w:b/>
          <w:szCs w:val="24"/>
        </w:rPr>
        <w:fldChar w:fldCharType="end"/>
      </w:r>
      <w:r w:rsidR="00594660">
        <w:rPr>
          <w:szCs w:val="24"/>
        </w:rPr>
        <w:t xml:space="preserve"> Andrew Cooper      </w:t>
      </w:r>
      <w:r>
        <w:rPr>
          <w:szCs w:val="24"/>
        </w:rPr>
        <w:fldChar w:fldCharType="begin">
          <w:ffData>
            <w:name w:val=""/>
            <w:enabled/>
            <w:calcOnExit w:val="0"/>
            <w:checkBox>
              <w:sizeAuto/>
              <w:default w:val="1"/>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sidR="00594660">
        <w:rPr>
          <w:szCs w:val="24"/>
        </w:rPr>
        <w:t xml:space="preserve"> Bruce Engles</w:t>
      </w:r>
      <w:r w:rsidR="00594660">
        <w:rPr>
          <w:szCs w:val="24"/>
        </w:rPr>
        <w:tab/>
      </w:r>
      <w:r>
        <w:rPr>
          <w:szCs w:val="24"/>
        </w:rPr>
        <w:fldChar w:fldCharType="begin">
          <w:ffData>
            <w:name w:val=""/>
            <w:enabled/>
            <w:calcOnExit w:val="0"/>
            <w:checkBox>
              <w:sizeAuto/>
              <w:default w:val="1"/>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sidRPr="0020062F">
        <w:rPr>
          <w:szCs w:val="24"/>
        </w:rPr>
        <w:t xml:space="preserve"> </w:t>
      </w:r>
      <w:r>
        <w:rPr>
          <w:szCs w:val="24"/>
        </w:rPr>
        <w:t>Laura Halverson</w:t>
      </w:r>
      <w:r w:rsidR="00594660">
        <w:rPr>
          <w:szCs w:val="24"/>
        </w:rPr>
        <w:tab/>
      </w:r>
      <w:r w:rsidR="00594660">
        <w:rPr>
          <w:szCs w:val="24"/>
        </w:rPr>
        <w:tab/>
      </w:r>
      <w:r w:rsidR="00594660">
        <w:rPr>
          <w:szCs w:val="24"/>
        </w:rPr>
        <w:tab/>
      </w:r>
      <w:r>
        <w:rPr>
          <w:szCs w:val="24"/>
        </w:rPr>
        <w:fldChar w:fldCharType="begin">
          <w:ffData>
            <w:name w:val=""/>
            <w:enabled/>
            <w:calcOnExit w:val="0"/>
            <w:checkBox>
              <w:sizeAuto/>
              <w:default w:val="1"/>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Pr>
          <w:szCs w:val="24"/>
        </w:rPr>
        <w:t xml:space="preserve"> Miguel Terrazas</w:t>
      </w:r>
    </w:p>
    <w:p w:rsidR="00594660" w:rsidRDefault="00594660" w:rsidP="00594660">
      <w:pPr>
        <w:tabs>
          <w:tab w:val="left" w:pos="2250"/>
          <w:tab w:val="left" w:pos="4590"/>
          <w:tab w:val="left" w:pos="6930"/>
        </w:tabs>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Pr>
          <w:szCs w:val="24"/>
        </w:rPr>
        <w:t xml:space="preserve"> Julie Bencosme</w:t>
      </w:r>
      <w:r>
        <w:rPr>
          <w:szCs w:val="24"/>
        </w:rPr>
        <w:tab/>
      </w:r>
      <w:r w:rsidR="00CE1D5C">
        <w:rPr>
          <w:szCs w:val="24"/>
        </w:rPr>
        <w:fldChar w:fldCharType="begin">
          <w:ffData>
            <w:name w:val=""/>
            <w:enabled/>
            <w:calcOnExit w:val="0"/>
            <w:checkBox>
              <w:sizeAuto/>
              <w:default w:val="1"/>
            </w:checkBox>
          </w:ffData>
        </w:fldChar>
      </w:r>
      <w:r w:rsidR="00CE1D5C">
        <w:rPr>
          <w:szCs w:val="24"/>
        </w:rPr>
        <w:instrText xml:space="preserve"> FORMCHECKBOX </w:instrText>
      </w:r>
      <w:r w:rsidR="00AC673F">
        <w:rPr>
          <w:szCs w:val="24"/>
        </w:rPr>
      </w:r>
      <w:r w:rsidR="00AC673F">
        <w:rPr>
          <w:szCs w:val="24"/>
        </w:rPr>
        <w:fldChar w:fldCharType="separate"/>
      </w:r>
      <w:r w:rsidR="00CE1D5C">
        <w:rPr>
          <w:szCs w:val="24"/>
        </w:rPr>
        <w:fldChar w:fldCharType="end"/>
      </w:r>
      <w:r>
        <w:rPr>
          <w:szCs w:val="24"/>
        </w:rPr>
        <w:t xml:space="preserve"> Judy Fig</w:t>
      </w:r>
      <w:r>
        <w:rPr>
          <w:szCs w:val="24"/>
        </w:rPr>
        <w:tab/>
      </w:r>
      <w:r w:rsidR="008A4451">
        <w:rPr>
          <w:szCs w:val="24"/>
        </w:rPr>
        <w:fldChar w:fldCharType="begin">
          <w:ffData>
            <w:name w:val=""/>
            <w:enabled/>
            <w:calcOnExit w:val="0"/>
            <w:checkBox>
              <w:sizeAuto/>
              <w:default w:val="1"/>
            </w:checkBox>
          </w:ffData>
        </w:fldChar>
      </w:r>
      <w:r w:rsidR="008A4451">
        <w:rPr>
          <w:szCs w:val="24"/>
        </w:rPr>
        <w:instrText xml:space="preserve"> FORMCHECKBOX </w:instrText>
      </w:r>
      <w:r w:rsidR="00AC673F">
        <w:rPr>
          <w:szCs w:val="24"/>
        </w:rPr>
      </w:r>
      <w:r w:rsidR="00AC673F">
        <w:rPr>
          <w:szCs w:val="24"/>
        </w:rPr>
        <w:fldChar w:fldCharType="separate"/>
      </w:r>
      <w:r w:rsidR="008A4451">
        <w:rPr>
          <w:szCs w:val="24"/>
        </w:rPr>
        <w:fldChar w:fldCharType="end"/>
      </w:r>
      <w:r w:rsidR="008A4451" w:rsidRPr="0020062F">
        <w:rPr>
          <w:szCs w:val="24"/>
        </w:rPr>
        <w:t xml:space="preserve"> </w:t>
      </w:r>
      <w:r w:rsidR="008A4451">
        <w:rPr>
          <w:szCs w:val="24"/>
        </w:rPr>
        <w:t>Michael Kwok</w:t>
      </w:r>
      <w:r>
        <w:rPr>
          <w:szCs w:val="24"/>
        </w:rPr>
        <w:tab/>
      </w:r>
      <w:r>
        <w:rPr>
          <w:szCs w:val="24"/>
        </w:rPr>
        <w:tab/>
      </w:r>
      <w:r>
        <w:rPr>
          <w:szCs w:val="24"/>
        </w:rPr>
        <w:tab/>
      </w:r>
      <w:r w:rsidR="008A4451">
        <w:rPr>
          <w:szCs w:val="24"/>
        </w:rPr>
        <w:fldChar w:fldCharType="begin">
          <w:ffData>
            <w:name w:val=""/>
            <w:enabled/>
            <w:calcOnExit w:val="0"/>
            <w:checkBox>
              <w:sizeAuto/>
              <w:default w:val="1"/>
            </w:checkBox>
          </w:ffData>
        </w:fldChar>
      </w:r>
      <w:r w:rsidR="008A4451">
        <w:rPr>
          <w:szCs w:val="24"/>
        </w:rPr>
        <w:instrText xml:space="preserve"> FORMCHECKBOX </w:instrText>
      </w:r>
      <w:r w:rsidR="00AC673F">
        <w:rPr>
          <w:szCs w:val="24"/>
        </w:rPr>
      </w:r>
      <w:r w:rsidR="00AC673F">
        <w:rPr>
          <w:szCs w:val="24"/>
        </w:rPr>
        <w:fldChar w:fldCharType="separate"/>
      </w:r>
      <w:r w:rsidR="008A4451">
        <w:rPr>
          <w:szCs w:val="24"/>
        </w:rPr>
        <w:fldChar w:fldCharType="end"/>
      </w:r>
      <w:r w:rsidR="008A4451">
        <w:rPr>
          <w:szCs w:val="24"/>
        </w:rPr>
        <w:t xml:space="preserve"> Bill Velto</w:t>
      </w:r>
    </w:p>
    <w:p w:rsidR="00594660" w:rsidRDefault="00594660" w:rsidP="00594660">
      <w:pPr>
        <w:tabs>
          <w:tab w:val="left" w:pos="2250"/>
          <w:tab w:val="left" w:pos="4590"/>
          <w:tab w:val="left" w:pos="6930"/>
        </w:tabs>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Pr>
          <w:szCs w:val="24"/>
        </w:rPr>
        <w:t xml:space="preserve"> James Baiseri</w:t>
      </w:r>
      <w:r>
        <w:rPr>
          <w:szCs w:val="24"/>
        </w:rPr>
        <w:tab/>
      </w:r>
      <w:r w:rsidR="008A4451">
        <w:rPr>
          <w:szCs w:val="24"/>
        </w:rPr>
        <w:fldChar w:fldCharType="begin">
          <w:ffData>
            <w:name w:val=""/>
            <w:enabled/>
            <w:calcOnExit w:val="0"/>
            <w:checkBox>
              <w:sizeAuto/>
              <w:default w:val="0"/>
            </w:checkBox>
          </w:ffData>
        </w:fldChar>
      </w:r>
      <w:r w:rsidR="008A4451">
        <w:rPr>
          <w:szCs w:val="24"/>
        </w:rPr>
        <w:instrText xml:space="preserve"> FORMCHECKBOX </w:instrText>
      </w:r>
      <w:r w:rsidR="00AC673F">
        <w:rPr>
          <w:szCs w:val="24"/>
        </w:rPr>
      </w:r>
      <w:r w:rsidR="00AC673F">
        <w:rPr>
          <w:szCs w:val="24"/>
        </w:rPr>
        <w:fldChar w:fldCharType="separate"/>
      </w:r>
      <w:r w:rsidR="008A4451">
        <w:rPr>
          <w:szCs w:val="24"/>
        </w:rPr>
        <w:fldChar w:fldCharType="end"/>
      </w:r>
      <w:r w:rsidR="008A4451">
        <w:rPr>
          <w:szCs w:val="24"/>
        </w:rPr>
        <w:t xml:space="preserve"> Jaime Genie</w:t>
      </w:r>
      <w:r>
        <w:rPr>
          <w:szCs w:val="24"/>
        </w:rPr>
        <w:tab/>
      </w:r>
      <w:r w:rsidR="008A4451">
        <w:rPr>
          <w:szCs w:val="24"/>
        </w:rPr>
        <w:fldChar w:fldCharType="begin">
          <w:ffData>
            <w:name w:val=""/>
            <w:enabled/>
            <w:calcOnExit w:val="0"/>
            <w:checkBox>
              <w:sizeAuto/>
              <w:default w:val="0"/>
            </w:checkBox>
          </w:ffData>
        </w:fldChar>
      </w:r>
      <w:r w:rsidR="008A4451">
        <w:rPr>
          <w:szCs w:val="24"/>
        </w:rPr>
        <w:instrText xml:space="preserve"> FORMCHECKBOX </w:instrText>
      </w:r>
      <w:r w:rsidR="00AC673F">
        <w:rPr>
          <w:szCs w:val="24"/>
        </w:rPr>
      </w:r>
      <w:r w:rsidR="00AC673F">
        <w:rPr>
          <w:szCs w:val="24"/>
        </w:rPr>
        <w:fldChar w:fldCharType="separate"/>
      </w:r>
      <w:r w:rsidR="008A4451">
        <w:rPr>
          <w:szCs w:val="24"/>
        </w:rPr>
        <w:fldChar w:fldCharType="end"/>
      </w:r>
      <w:r w:rsidR="008A4451" w:rsidRPr="0020062F">
        <w:rPr>
          <w:szCs w:val="24"/>
        </w:rPr>
        <w:t xml:space="preserve"> </w:t>
      </w:r>
      <w:r w:rsidR="008A4451">
        <w:rPr>
          <w:szCs w:val="24"/>
        </w:rPr>
        <w:t>Barbara McClelland</w:t>
      </w:r>
      <w:r>
        <w:rPr>
          <w:szCs w:val="24"/>
        </w:rPr>
        <w:tab/>
      </w:r>
      <w:r>
        <w:rPr>
          <w:szCs w:val="24"/>
        </w:rPr>
        <w:tab/>
      </w:r>
      <w:r>
        <w:rPr>
          <w:szCs w:val="24"/>
        </w:rPr>
        <w:tab/>
      </w:r>
      <w:r w:rsidR="008A4451">
        <w:rPr>
          <w:szCs w:val="24"/>
        </w:rPr>
        <w:fldChar w:fldCharType="begin">
          <w:ffData>
            <w:name w:val=""/>
            <w:enabled/>
            <w:calcOnExit w:val="0"/>
            <w:checkBox>
              <w:sizeAuto/>
              <w:default w:val="0"/>
            </w:checkBox>
          </w:ffData>
        </w:fldChar>
      </w:r>
      <w:r w:rsidR="008A4451">
        <w:rPr>
          <w:szCs w:val="24"/>
        </w:rPr>
        <w:instrText xml:space="preserve"> FORMCHECKBOX </w:instrText>
      </w:r>
      <w:r w:rsidR="00AC673F">
        <w:rPr>
          <w:szCs w:val="24"/>
        </w:rPr>
      </w:r>
      <w:r w:rsidR="00AC673F">
        <w:rPr>
          <w:szCs w:val="24"/>
        </w:rPr>
        <w:fldChar w:fldCharType="separate"/>
      </w:r>
      <w:r w:rsidR="008A4451">
        <w:rPr>
          <w:szCs w:val="24"/>
        </w:rPr>
        <w:fldChar w:fldCharType="end"/>
      </w:r>
      <w:r w:rsidR="008A4451">
        <w:rPr>
          <w:szCs w:val="24"/>
        </w:rPr>
        <w:t xml:space="preserve"> _____________</w:t>
      </w:r>
    </w:p>
    <w:p w:rsidR="00594660" w:rsidRDefault="008A4451" w:rsidP="00594660">
      <w:pPr>
        <w:tabs>
          <w:tab w:val="left" w:pos="2250"/>
          <w:tab w:val="left" w:pos="4590"/>
          <w:tab w:val="left" w:pos="6930"/>
        </w:tabs>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sidR="00594660">
        <w:rPr>
          <w:szCs w:val="24"/>
        </w:rPr>
        <w:t xml:space="preserve"> Nicole Davis</w:t>
      </w:r>
      <w:r w:rsidR="00594660">
        <w:rPr>
          <w:szCs w:val="24"/>
        </w:rPr>
        <w:tab/>
      </w:r>
      <w:r>
        <w:rPr>
          <w:szCs w:val="24"/>
        </w:rPr>
        <w:fldChar w:fldCharType="begin">
          <w:ffData>
            <w:name w:val=""/>
            <w:enabled/>
            <w:calcOnExit w:val="0"/>
            <w:checkBox>
              <w:sizeAuto/>
              <w:default w:val="0"/>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Pr>
          <w:szCs w:val="24"/>
        </w:rPr>
        <w:t xml:space="preserve">Sarah </w:t>
      </w:r>
      <w:proofErr w:type="spellStart"/>
      <w:r>
        <w:rPr>
          <w:szCs w:val="24"/>
        </w:rPr>
        <w:t>Glavan</w:t>
      </w:r>
      <w:proofErr w:type="spellEnd"/>
      <w:r w:rsidR="00594660">
        <w:rPr>
          <w:szCs w:val="24"/>
        </w:rPr>
        <w:tab/>
      </w:r>
      <w:r>
        <w:rPr>
          <w:szCs w:val="24"/>
        </w:rPr>
        <w:fldChar w:fldCharType="begin">
          <w:ffData>
            <w:name w:val=""/>
            <w:enabled/>
            <w:calcOnExit w:val="0"/>
            <w:checkBox>
              <w:sizeAuto/>
              <w:default w:val="1"/>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sidRPr="0020062F">
        <w:rPr>
          <w:szCs w:val="24"/>
        </w:rPr>
        <w:t xml:space="preserve"> </w:t>
      </w:r>
      <w:r>
        <w:rPr>
          <w:szCs w:val="24"/>
        </w:rPr>
        <w:t>Nancy Oakley</w:t>
      </w:r>
      <w:r w:rsidR="00594660">
        <w:rPr>
          <w:szCs w:val="24"/>
        </w:rPr>
        <w:tab/>
      </w:r>
      <w:r w:rsidR="00594660">
        <w:rPr>
          <w:szCs w:val="24"/>
        </w:rPr>
        <w:tab/>
      </w:r>
      <w:r w:rsidR="00594660">
        <w:rPr>
          <w:szCs w:val="24"/>
        </w:rPr>
        <w:tab/>
      </w:r>
      <w:r>
        <w:rPr>
          <w:szCs w:val="24"/>
        </w:rPr>
        <w:fldChar w:fldCharType="begin">
          <w:ffData>
            <w:name w:val=""/>
            <w:enabled/>
            <w:calcOnExit w:val="0"/>
            <w:checkBox>
              <w:sizeAuto/>
              <w:default w:val="0"/>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Pr>
          <w:szCs w:val="24"/>
        </w:rPr>
        <w:t xml:space="preserve"> _____________</w:t>
      </w:r>
    </w:p>
    <w:p w:rsidR="00594660" w:rsidRDefault="008A4451" w:rsidP="00594660">
      <w:pPr>
        <w:tabs>
          <w:tab w:val="left" w:pos="2250"/>
          <w:tab w:val="left" w:pos="4590"/>
          <w:tab w:val="left" w:pos="6930"/>
        </w:tabs>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sidR="00594660">
        <w:rPr>
          <w:szCs w:val="24"/>
        </w:rPr>
        <w:t xml:space="preserve"> Linda DiStefano</w:t>
      </w:r>
      <w:r w:rsidR="00594660">
        <w:rPr>
          <w:szCs w:val="24"/>
        </w:rPr>
        <w:tab/>
      </w:r>
      <w:r>
        <w:rPr>
          <w:szCs w:val="24"/>
        </w:rPr>
        <w:fldChar w:fldCharType="begin">
          <w:ffData>
            <w:name w:val=""/>
            <w:enabled/>
            <w:calcOnExit w:val="0"/>
            <w:checkBox>
              <w:sizeAuto/>
              <w:default w:val="1"/>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sidRPr="0020062F">
        <w:rPr>
          <w:szCs w:val="24"/>
        </w:rPr>
        <w:t xml:space="preserve"> </w:t>
      </w:r>
      <w:r>
        <w:rPr>
          <w:szCs w:val="24"/>
        </w:rPr>
        <w:t>Jose Gutierrez</w:t>
      </w:r>
      <w:r w:rsidR="00594660">
        <w:rPr>
          <w:szCs w:val="24"/>
        </w:rPr>
        <w:tab/>
      </w:r>
      <w:r>
        <w:rPr>
          <w:szCs w:val="24"/>
        </w:rPr>
        <w:fldChar w:fldCharType="begin">
          <w:ffData>
            <w:name w:val=""/>
            <w:enabled/>
            <w:calcOnExit w:val="0"/>
            <w:checkBox>
              <w:sizeAuto/>
              <w:default w:val="0"/>
            </w:checkBox>
          </w:ffData>
        </w:fldChar>
      </w:r>
      <w:r>
        <w:rPr>
          <w:szCs w:val="24"/>
        </w:rPr>
        <w:instrText xml:space="preserve"> FORMCHECKBOX </w:instrText>
      </w:r>
      <w:r w:rsidR="00AC673F">
        <w:rPr>
          <w:szCs w:val="24"/>
        </w:rPr>
      </w:r>
      <w:r w:rsidR="00AC673F">
        <w:rPr>
          <w:szCs w:val="24"/>
        </w:rPr>
        <w:fldChar w:fldCharType="separate"/>
      </w:r>
      <w:r>
        <w:rPr>
          <w:szCs w:val="24"/>
        </w:rPr>
        <w:fldChar w:fldCharType="end"/>
      </w:r>
      <w:r>
        <w:rPr>
          <w:szCs w:val="24"/>
        </w:rPr>
        <w:t xml:space="preserve"> Stephanie Park</w:t>
      </w:r>
      <w:r w:rsidR="00594660">
        <w:rPr>
          <w:szCs w:val="24"/>
        </w:rPr>
        <w:tab/>
      </w:r>
      <w:r w:rsidR="00594660">
        <w:rPr>
          <w:szCs w:val="24"/>
        </w:rPr>
        <w:tab/>
      </w:r>
      <w:r w:rsidR="00594660">
        <w:rPr>
          <w:szCs w:val="24"/>
        </w:rPr>
        <w:tab/>
      </w:r>
      <w:r w:rsidR="00594660">
        <w:rPr>
          <w:szCs w:val="24"/>
        </w:rPr>
        <w:fldChar w:fldCharType="begin">
          <w:ffData>
            <w:name w:val=""/>
            <w:enabled/>
            <w:calcOnExit w:val="0"/>
            <w:checkBox>
              <w:sizeAuto/>
              <w:default w:val="0"/>
            </w:checkBox>
          </w:ffData>
        </w:fldChar>
      </w:r>
      <w:r w:rsidR="00594660">
        <w:rPr>
          <w:szCs w:val="24"/>
        </w:rPr>
        <w:instrText xml:space="preserve"> FORMCHECKBOX </w:instrText>
      </w:r>
      <w:r w:rsidR="00AC673F">
        <w:rPr>
          <w:szCs w:val="24"/>
        </w:rPr>
      </w:r>
      <w:r w:rsidR="00AC673F">
        <w:rPr>
          <w:szCs w:val="24"/>
        </w:rPr>
        <w:fldChar w:fldCharType="separate"/>
      </w:r>
      <w:r w:rsidR="00594660">
        <w:rPr>
          <w:szCs w:val="24"/>
        </w:rPr>
        <w:fldChar w:fldCharType="end"/>
      </w:r>
      <w:r w:rsidR="00594660">
        <w:rPr>
          <w:szCs w:val="24"/>
        </w:rPr>
        <w:t xml:space="preserve"> _____________</w:t>
      </w:r>
    </w:p>
    <w:p w:rsidR="00910998" w:rsidRPr="00D84D06" w:rsidRDefault="00910998" w:rsidP="00910998">
      <w:pPr>
        <w:tabs>
          <w:tab w:val="left" w:pos="2250"/>
          <w:tab w:val="left" w:pos="4590"/>
          <w:tab w:val="left" w:pos="6930"/>
        </w:tabs>
        <w:rPr>
          <w:szCs w:val="24"/>
        </w:rPr>
      </w:pPr>
      <w:r w:rsidRPr="00D84D06">
        <w:rPr>
          <w:b/>
          <w:szCs w:val="24"/>
        </w:rPr>
        <w:t xml:space="preserve"> </w:t>
      </w:r>
      <w:r>
        <w:rPr>
          <w:b/>
          <w:szCs w:val="24"/>
        </w:rPr>
        <w:t xml:space="preserve">       </w:t>
      </w:r>
      <w:r w:rsidRPr="00D84D06">
        <w:rPr>
          <w:szCs w:val="24"/>
        </w:rPr>
        <w:tab/>
      </w:r>
    </w:p>
    <w:p w:rsidR="00910998" w:rsidRPr="00C74BA3" w:rsidRDefault="00E02B80" w:rsidP="00910998">
      <w:pPr>
        <w:tabs>
          <w:tab w:val="left" w:pos="2340"/>
          <w:tab w:val="left" w:pos="4320"/>
        </w:tabs>
        <w:rPr>
          <w:rFonts w:ascii="Arial" w:hAnsi="Arial"/>
          <w:b/>
        </w:rPr>
      </w:pPr>
      <w:r>
        <w:rPr>
          <w:rFonts w:ascii="Arial" w:hAnsi="Arial"/>
          <w:b/>
        </w:rPr>
        <w:t>Mt. SAC Staff</w:t>
      </w:r>
      <w:r w:rsidR="00910998" w:rsidRPr="00C74BA3">
        <w:rPr>
          <w:rFonts w:ascii="Arial" w:hAnsi="Arial"/>
          <w:b/>
        </w:rPr>
        <w:t>:</w:t>
      </w:r>
      <w:r w:rsidR="00910998" w:rsidRPr="00C74BA3">
        <w:rPr>
          <w:rFonts w:ascii="Arial" w:hAnsi="Arial"/>
          <w:b/>
        </w:rPr>
        <w:tab/>
      </w:r>
      <w:r w:rsidR="00910998">
        <w:rPr>
          <w:rFonts w:ascii="Arial" w:hAnsi="Arial"/>
          <w:b/>
        </w:rPr>
        <w:tab/>
      </w:r>
      <w:r>
        <w:rPr>
          <w:rFonts w:ascii="Arial" w:hAnsi="Arial"/>
          <w:b/>
        </w:rPr>
        <w:tab/>
      </w:r>
      <w:r w:rsidRPr="00E02B80">
        <w:rPr>
          <w:rFonts w:ascii="Arial" w:hAnsi="Arial"/>
          <w:b/>
        </w:rPr>
        <w:t>Guest(s):</w:t>
      </w:r>
    </w:p>
    <w:p w:rsidR="00100DC9" w:rsidRDefault="008A4451" w:rsidP="00100DC9">
      <w:pPr>
        <w:tabs>
          <w:tab w:val="left" w:pos="2250"/>
          <w:tab w:val="left" w:pos="4590"/>
          <w:tab w:val="left" w:pos="6930"/>
        </w:tabs>
        <w:rPr>
          <w:szCs w:val="24"/>
        </w:rPr>
      </w:pPr>
      <w:r>
        <w:rPr>
          <w:rFonts w:ascii="Comic Sans MS" w:hAnsi="Comic Sans MS"/>
          <w:b/>
          <w:sz w:val="18"/>
        </w:rPr>
        <w:fldChar w:fldCharType="begin">
          <w:ffData>
            <w:name w:val=""/>
            <w:enabled/>
            <w:calcOnExit w:val="0"/>
            <w:checkBox>
              <w:sizeAuto/>
              <w:default w:val="1"/>
            </w:checkBox>
          </w:ffData>
        </w:fldChar>
      </w:r>
      <w:r>
        <w:rPr>
          <w:rFonts w:ascii="Comic Sans MS" w:hAnsi="Comic Sans MS"/>
          <w:b/>
          <w:sz w:val="18"/>
        </w:rPr>
        <w:instrText xml:space="preserve"> FORMCHECKBOX </w:instrText>
      </w:r>
      <w:r w:rsidR="00AC673F">
        <w:rPr>
          <w:rFonts w:ascii="Comic Sans MS" w:hAnsi="Comic Sans MS"/>
          <w:b/>
          <w:sz w:val="18"/>
        </w:rPr>
      </w:r>
      <w:r w:rsidR="00AC673F">
        <w:rPr>
          <w:rFonts w:ascii="Comic Sans MS" w:hAnsi="Comic Sans MS"/>
          <w:b/>
          <w:sz w:val="18"/>
        </w:rPr>
        <w:fldChar w:fldCharType="separate"/>
      </w:r>
      <w:r>
        <w:rPr>
          <w:rFonts w:ascii="Comic Sans MS" w:hAnsi="Comic Sans MS"/>
          <w:b/>
          <w:sz w:val="18"/>
        </w:rPr>
        <w:fldChar w:fldCharType="end"/>
      </w:r>
      <w:r w:rsidR="00910998" w:rsidRPr="00C74BA3">
        <w:rPr>
          <w:rFonts w:ascii="Arial" w:hAnsi="Arial"/>
          <w:b/>
          <w:sz w:val="18"/>
        </w:rPr>
        <w:t xml:space="preserve"> </w:t>
      </w:r>
      <w:r w:rsidR="00910998">
        <w:rPr>
          <w:szCs w:val="24"/>
        </w:rPr>
        <w:t xml:space="preserve"> </w:t>
      </w:r>
      <w:r w:rsidR="0050337D">
        <w:rPr>
          <w:szCs w:val="24"/>
        </w:rPr>
        <w:t>Jennifer Galbraith</w:t>
      </w:r>
      <w:r w:rsidR="00910998" w:rsidRPr="00D84D06">
        <w:rPr>
          <w:b/>
          <w:szCs w:val="24"/>
        </w:rPr>
        <w:tab/>
      </w:r>
      <w:r w:rsidR="00E02B80">
        <w:rPr>
          <w:szCs w:val="24"/>
        </w:rPr>
        <w:fldChar w:fldCharType="begin">
          <w:ffData>
            <w:name w:val=""/>
            <w:enabled/>
            <w:calcOnExit w:val="0"/>
            <w:checkBox>
              <w:sizeAuto/>
              <w:default w:val="0"/>
            </w:checkBox>
          </w:ffData>
        </w:fldChar>
      </w:r>
      <w:r w:rsidR="00E02B80">
        <w:rPr>
          <w:szCs w:val="24"/>
        </w:rPr>
        <w:instrText xml:space="preserve"> FORMCHECKBOX </w:instrText>
      </w:r>
      <w:r w:rsidR="00AC673F">
        <w:rPr>
          <w:szCs w:val="24"/>
        </w:rPr>
      </w:r>
      <w:r w:rsidR="00AC673F">
        <w:rPr>
          <w:szCs w:val="24"/>
        </w:rPr>
        <w:fldChar w:fldCharType="separate"/>
      </w:r>
      <w:r w:rsidR="00E02B80">
        <w:rPr>
          <w:szCs w:val="24"/>
        </w:rPr>
        <w:fldChar w:fldCharType="end"/>
      </w:r>
      <w:r w:rsidR="00E02B80">
        <w:rPr>
          <w:szCs w:val="24"/>
        </w:rPr>
        <w:t xml:space="preserve">  Fawaz Al-Malood</w:t>
      </w:r>
      <w:r w:rsidR="00E02B80">
        <w:rPr>
          <w:b/>
          <w:szCs w:val="24"/>
        </w:rPr>
        <w:tab/>
      </w:r>
      <w:r w:rsidR="002A2637">
        <w:rPr>
          <w:szCs w:val="24"/>
        </w:rPr>
        <w:fldChar w:fldCharType="begin">
          <w:ffData>
            <w:name w:val=""/>
            <w:enabled/>
            <w:calcOnExit w:val="0"/>
            <w:checkBox>
              <w:sizeAuto/>
              <w:default w:val="0"/>
            </w:checkBox>
          </w:ffData>
        </w:fldChar>
      </w:r>
      <w:r w:rsidR="002A2637">
        <w:rPr>
          <w:szCs w:val="24"/>
        </w:rPr>
        <w:instrText xml:space="preserve"> FORMCHECKBOX </w:instrText>
      </w:r>
      <w:r w:rsidR="00AC673F">
        <w:rPr>
          <w:szCs w:val="24"/>
        </w:rPr>
      </w:r>
      <w:r w:rsidR="00AC673F">
        <w:rPr>
          <w:szCs w:val="24"/>
        </w:rPr>
        <w:fldChar w:fldCharType="separate"/>
      </w:r>
      <w:r w:rsidR="002A2637">
        <w:rPr>
          <w:szCs w:val="24"/>
        </w:rPr>
        <w:fldChar w:fldCharType="end"/>
      </w:r>
      <w:r w:rsidR="00354799">
        <w:rPr>
          <w:szCs w:val="24"/>
        </w:rPr>
        <w:t xml:space="preserve"> _________________</w:t>
      </w:r>
      <w:r w:rsidR="00100DC9">
        <w:rPr>
          <w:szCs w:val="24"/>
        </w:rPr>
        <w:tab/>
      </w:r>
      <w:r w:rsidR="00100DC9">
        <w:rPr>
          <w:szCs w:val="24"/>
        </w:rPr>
        <w:tab/>
      </w:r>
      <w:r w:rsidR="00100DC9">
        <w:rPr>
          <w:szCs w:val="24"/>
        </w:rPr>
        <w:fldChar w:fldCharType="begin">
          <w:ffData>
            <w:name w:val=""/>
            <w:enabled/>
            <w:calcOnExit w:val="0"/>
            <w:checkBox>
              <w:sizeAuto/>
              <w:default w:val="0"/>
            </w:checkBox>
          </w:ffData>
        </w:fldChar>
      </w:r>
      <w:r w:rsidR="00100DC9">
        <w:rPr>
          <w:szCs w:val="24"/>
        </w:rPr>
        <w:instrText xml:space="preserve"> FORMCHECKBOX </w:instrText>
      </w:r>
      <w:r w:rsidR="00AC673F">
        <w:rPr>
          <w:szCs w:val="24"/>
        </w:rPr>
      </w:r>
      <w:r w:rsidR="00AC673F">
        <w:rPr>
          <w:szCs w:val="24"/>
        </w:rPr>
        <w:fldChar w:fldCharType="separate"/>
      </w:r>
      <w:r w:rsidR="00100DC9">
        <w:rPr>
          <w:szCs w:val="24"/>
        </w:rPr>
        <w:fldChar w:fldCharType="end"/>
      </w:r>
      <w:r w:rsidR="00100DC9" w:rsidRPr="00D84D06">
        <w:rPr>
          <w:szCs w:val="24"/>
        </w:rPr>
        <w:t xml:space="preserve"> </w:t>
      </w:r>
      <w:r w:rsidR="00100DC9">
        <w:rPr>
          <w:szCs w:val="24"/>
        </w:rPr>
        <w:t>_____________</w:t>
      </w:r>
    </w:p>
    <w:p w:rsidR="00910998" w:rsidRPr="00D84D06" w:rsidRDefault="008A4451" w:rsidP="00910998">
      <w:pPr>
        <w:tabs>
          <w:tab w:val="left" w:pos="2250"/>
          <w:tab w:val="left" w:pos="4320"/>
        </w:tabs>
        <w:rPr>
          <w:b/>
          <w:sz w:val="18"/>
        </w:rPr>
      </w:pPr>
      <w:r>
        <w:rPr>
          <w:rFonts w:ascii="Comic Sans MS" w:hAnsi="Comic Sans MS"/>
          <w:b/>
          <w:sz w:val="18"/>
        </w:rPr>
        <w:fldChar w:fldCharType="begin">
          <w:ffData>
            <w:name w:val=""/>
            <w:enabled/>
            <w:calcOnExit w:val="0"/>
            <w:checkBox>
              <w:sizeAuto/>
              <w:default w:val="1"/>
            </w:checkBox>
          </w:ffData>
        </w:fldChar>
      </w:r>
      <w:r>
        <w:rPr>
          <w:rFonts w:ascii="Comic Sans MS" w:hAnsi="Comic Sans MS"/>
          <w:b/>
          <w:sz w:val="18"/>
        </w:rPr>
        <w:instrText xml:space="preserve"> FORMCHECKBOX </w:instrText>
      </w:r>
      <w:r w:rsidR="00AC673F">
        <w:rPr>
          <w:rFonts w:ascii="Comic Sans MS" w:hAnsi="Comic Sans MS"/>
          <w:b/>
          <w:sz w:val="18"/>
        </w:rPr>
      </w:r>
      <w:r w:rsidR="00AC673F">
        <w:rPr>
          <w:rFonts w:ascii="Comic Sans MS" w:hAnsi="Comic Sans MS"/>
          <w:b/>
          <w:sz w:val="18"/>
        </w:rPr>
        <w:fldChar w:fldCharType="separate"/>
      </w:r>
      <w:r>
        <w:rPr>
          <w:rFonts w:ascii="Comic Sans MS" w:hAnsi="Comic Sans MS"/>
          <w:b/>
          <w:sz w:val="18"/>
        </w:rPr>
        <w:fldChar w:fldCharType="end"/>
      </w:r>
      <w:r w:rsidR="00E02B80" w:rsidRPr="00C74BA3">
        <w:rPr>
          <w:rFonts w:ascii="Arial" w:hAnsi="Arial"/>
          <w:b/>
          <w:sz w:val="18"/>
        </w:rPr>
        <w:t xml:space="preserve"> </w:t>
      </w:r>
      <w:r w:rsidR="00E02B80">
        <w:rPr>
          <w:szCs w:val="24"/>
        </w:rPr>
        <w:t xml:space="preserve"> </w:t>
      </w:r>
      <w:r w:rsidR="0050337D">
        <w:rPr>
          <w:szCs w:val="24"/>
        </w:rPr>
        <w:t xml:space="preserve">Edwin </w:t>
      </w:r>
      <w:proofErr w:type="gramStart"/>
      <w:r w:rsidR="0050337D">
        <w:rPr>
          <w:szCs w:val="24"/>
        </w:rPr>
        <w:t>Estes</w:t>
      </w:r>
      <w:proofErr w:type="gramEnd"/>
      <w:r w:rsidR="00A23D78">
        <w:rPr>
          <w:szCs w:val="24"/>
        </w:rPr>
        <w:tab/>
      </w:r>
      <w:r w:rsidR="00594660">
        <w:rPr>
          <w:szCs w:val="24"/>
        </w:rPr>
        <w:fldChar w:fldCharType="begin">
          <w:ffData>
            <w:name w:val=""/>
            <w:enabled/>
            <w:calcOnExit w:val="0"/>
            <w:checkBox>
              <w:sizeAuto/>
              <w:default w:val="0"/>
            </w:checkBox>
          </w:ffData>
        </w:fldChar>
      </w:r>
      <w:r w:rsidR="00594660">
        <w:rPr>
          <w:szCs w:val="24"/>
        </w:rPr>
        <w:instrText xml:space="preserve"> FORMCHECKBOX </w:instrText>
      </w:r>
      <w:r w:rsidR="00AC673F">
        <w:rPr>
          <w:szCs w:val="24"/>
        </w:rPr>
      </w:r>
      <w:r w:rsidR="00AC673F">
        <w:rPr>
          <w:szCs w:val="24"/>
        </w:rPr>
        <w:fldChar w:fldCharType="separate"/>
      </w:r>
      <w:r w:rsidR="00594660">
        <w:rPr>
          <w:szCs w:val="24"/>
        </w:rPr>
        <w:fldChar w:fldCharType="end"/>
      </w:r>
      <w:r w:rsidR="00594660" w:rsidRPr="00D84D06">
        <w:rPr>
          <w:szCs w:val="24"/>
        </w:rPr>
        <w:t xml:space="preserve"> </w:t>
      </w:r>
      <w:r w:rsidR="00594660">
        <w:rPr>
          <w:szCs w:val="24"/>
        </w:rPr>
        <w:t>_____________</w:t>
      </w:r>
      <w:r w:rsidR="00910998" w:rsidRPr="00D84D06">
        <w:rPr>
          <w:b/>
          <w:szCs w:val="24"/>
        </w:rPr>
        <w:tab/>
      </w:r>
    </w:p>
    <w:p w:rsidR="00E02B80" w:rsidRDefault="003916A4" w:rsidP="00E02B80">
      <w:pPr>
        <w:autoSpaceDE w:val="0"/>
        <w:autoSpaceDN w:val="0"/>
        <w:adjustRightInd w:val="0"/>
        <w:rPr>
          <w:rFonts w:ascii="Arial" w:hAnsi="Arial" w:cs="Arial"/>
          <w:color w:val="454545"/>
          <w:sz w:val="18"/>
          <w:szCs w:val="18"/>
          <w:lang w:val="en"/>
        </w:rPr>
      </w:pPr>
      <w:r>
        <w:rPr>
          <w:rFonts w:ascii="Helv" w:eastAsia="Cambria" w:hAnsi="Helv" w:cs="Helv"/>
          <w:color w:val="000000"/>
          <w:sz w:val="20"/>
        </w:rPr>
        <w:t xml:space="preserve"> </w:t>
      </w:r>
    </w:p>
    <w:p w:rsidR="008E290E" w:rsidRPr="008E290E" w:rsidRDefault="001A3227" w:rsidP="008E290E">
      <w:pPr>
        <w:tabs>
          <w:tab w:val="left" w:pos="2340"/>
          <w:tab w:val="left" w:pos="4320"/>
        </w:tabs>
        <w:jc w:val="center"/>
        <w:rPr>
          <w:b/>
          <w:sz w:val="22"/>
        </w:rPr>
      </w:pPr>
      <w:r>
        <w:rPr>
          <w:rFonts w:ascii="Arial" w:hAnsi="Arial" w:cs="Arial"/>
          <w:color w:val="454545"/>
          <w:sz w:val="18"/>
          <w:szCs w:val="18"/>
          <w:lang w:val="en"/>
        </w:rPr>
        <w:br/>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4140"/>
        <w:gridCol w:w="2993"/>
      </w:tblGrid>
      <w:tr w:rsidR="00174A83" w:rsidRPr="00C74BA3" w:rsidTr="00944B52">
        <w:trPr>
          <w:trHeight w:val="428"/>
        </w:trPr>
        <w:tc>
          <w:tcPr>
            <w:tcW w:w="3937" w:type="dxa"/>
            <w:shd w:val="pct15" w:color="auto" w:fill="FFFFFF"/>
          </w:tcPr>
          <w:p w:rsidR="00174A83" w:rsidRPr="00C74BA3" w:rsidRDefault="00174A83" w:rsidP="00D0128E">
            <w:pPr>
              <w:spacing w:before="20" w:after="20"/>
              <w:jc w:val="center"/>
              <w:rPr>
                <w:rFonts w:ascii="Comic Sans MS" w:hAnsi="Comic Sans MS"/>
                <w:b/>
              </w:rPr>
            </w:pPr>
            <w:r w:rsidRPr="00C74BA3">
              <w:rPr>
                <w:rFonts w:ascii="Arial" w:hAnsi="Arial"/>
                <w:b/>
              </w:rPr>
              <w:t>ITEM</w:t>
            </w:r>
            <w:r>
              <w:rPr>
                <w:rFonts w:ascii="Arial" w:hAnsi="Arial"/>
                <w:b/>
              </w:rPr>
              <w:t xml:space="preserve"> </w:t>
            </w:r>
          </w:p>
        </w:tc>
        <w:tc>
          <w:tcPr>
            <w:tcW w:w="4140" w:type="dxa"/>
            <w:shd w:val="pct15" w:color="auto" w:fill="FFFFFF"/>
          </w:tcPr>
          <w:p w:rsidR="00174A83" w:rsidRPr="00C74BA3" w:rsidRDefault="00174A83">
            <w:pPr>
              <w:spacing w:before="20" w:after="20"/>
              <w:jc w:val="center"/>
              <w:rPr>
                <w:rFonts w:ascii="Arial" w:hAnsi="Arial"/>
                <w:b/>
              </w:rPr>
            </w:pPr>
            <w:r w:rsidRPr="00C74BA3">
              <w:rPr>
                <w:rFonts w:ascii="Arial" w:hAnsi="Arial"/>
                <w:b/>
              </w:rPr>
              <w:t>DISCUSSION</w:t>
            </w:r>
          </w:p>
        </w:tc>
        <w:tc>
          <w:tcPr>
            <w:tcW w:w="2993" w:type="dxa"/>
            <w:shd w:val="pct15" w:color="auto" w:fill="FFFFFF"/>
          </w:tcPr>
          <w:p w:rsidR="00174A83" w:rsidRPr="00C74BA3" w:rsidRDefault="00174A83">
            <w:pPr>
              <w:spacing w:before="20" w:after="20"/>
              <w:jc w:val="center"/>
              <w:rPr>
                <w:rFonts w:ascii="Comic Sans MS" w:hAnsi="Comic Sans MS"/>
                <w:b/>
              </w:rPr>
            </w:pPr>
            <w:r>
              <w:rPr>
                <w:rFonts w:ascii="Arial" w:hAnsi="Arial"/>
                <w:b/>
              </w:rPr>
              <w:t>OUTCOME</w:t>
            </w:r>
          </w:p>
        </w:tc>
      </w:tr>
      <w:tr w:rsidR="00FA6BDB" w:rsidRPr="00C74BA3" w:rsidTr="00944B52">
        <w:trPr>
          <w:trHeight w:val="638"/>
        </w:trPr>
        <w:tc>
          <w:tcPr>
            <w:tcW w:w="3937" w:type="dxa"/>
          </w:tcPr>
          <w:p w:rsidR="00FA6BDB" w:rsidRPr="00A96E5C" w:rsidRDefault="002A2637" w:rsidP="00331280">
            <w:pPr>
              <w:numPr>
                <w:ilvl w:val="0"/>
                <w:numId w:val="1"/>
              </w:numPr>
              <w:rPr>
                <w:rFonts w:ascii="Arial" w:hAnsi="Arial" w:cs="Arial"/>
                <w:b/>
                <w:color w:val="000000"/>
                <w:szCs w:val="24"/>
              </w:rPr>
            </w:pPr>
            <w:r w:rsidRPr="00A96E5C">
              <w:rPr>
                <w:rFonts w:ascii="Arial" w:hAnsi="Arial" w:cs="Arial"/>
                <w:b/>
                <w:color w:val="000000"/>
                <w:szCs w:val="24"/>
              </w:rPr>
              <w:t>Welcome &amp; Introductions</w:t>
            </w:r>
          </w:p>
        </w:tc>
        <w:tc>
          <w:tcPr>
            <w:tcW w:w="4140" w:type="dxa"/>
          </w:tcPr>
          <w:p w:rsidR="00FA6BDB" w:rsidRPr="0003348D" w:rsidRDefault="008A4451" w:rsidP="00F04933">
            <w:pPr>
              <w:spacing w:before="100" w:beforeAutospacing="1" w:after="100" w:afterAutospacing="1"/>
              <w:rPr>
                <w:rFonts w:ascii="Arial" w:hAnsi="Arial" w:cs="Arial"/>
                <w:sz w:val="20"/>
                <w:szCs w:val="22"/>
              </w:rPr>
            </w:pPr>
            <w:r>
              <w:rPr>
                <w:rFonts w:ascii="Arial" w:hAnsi="Arial" w:cs="Arial"/>
                <w:sz w:val="20"/>
                <w:szCs w:val="22"/>
              </w:rPr>
              <w:t xml:space="preserve">Ed </w:t>
            </w:r>
            <w:r w:rsidR="00836599">
              <w:rPr>
                <w:rFonts w:ascii="Arial" w:hAnsi="Arial" w:cs="Arial"/>
                <w:sz w:val="20"/>
                <w:szCs w:val="22"/>
              </w:rPr>
              <w:t xml:space="preserve">Estes </w:t>
            </w:r>
            <w:r>
              <w:rPr>
                <w:rFonts w:ascii="Arial" w:hAnsi="Arial" w:cs="Arial"/>
                <w:sz w:val="20"/>
                <w:szCs w:val="22"/>
              </w:rPr>
              <w:t>greeting everyone in attendance and thank</w:t>
            </w:r>
            <w:r w:rsidR="00445E3C">
              <w:rPr>
                <w:rFonts w:ascii="Arial" w:hAnsi="Arial" w:cs="Arial"/>
                <w:sz w:val="20"/>
                <w:szCs w:val="22"/>
              </w:rPr>
              <w:t>ed</w:t>
            </w:r>
            <w:r>
              <w:rPr>
                <w:rFonts w:ascii="Arial" w:hAnsi="Arial" w:cs="Arial"/>
                <w:sz w:val="20"/>
                <w:szCs w:val="22"/>
              </w:rPr>
              <w:t xml:space="preserve"> them for attending the meeting.</w:t>
            </w:r>
          </w:p>
        </w:tc>
        <w:tc>
          <w:tcPr>
            <w:tcW w:w="2993" w:type="dxa"/>
          </w:tcPr>
          <w:p w:rsidR="00FA6BDB" w:rsidRPr="007E2F53" w:rsidRDefault="00FA6BDB" w:rsidP="0088145F">
            <w:pPr>
              <w:pStyle w:val="ListParagraph"/>
              <w:ind w:left="360"/>
              <w:rPr>
                <w:rFonts w:ascii="Arial" w:hAnsi="Arial"/>
                <w:sz w:val="20"/>
              </w:rPr>
            </w:pPr>
          </w:p>
        </w:tc>
      </w:tr>
      <w:tr w:rsidR="00B029FA" w:rsidRPr="00C74BA3" w:rsidTr="00944B52">
        <w:trPr>
          <w:trHeight w:val="638"/>
        </w:trPr>
        <w:tc>
          <w:tcPr>
            <w:tcW w:w="3937" w:type="dxa"/>
          </w:tcPr>
          <w:p w:rsidR="00B029FA" w:rsidRDefault="002A2637" w:rsidP="00331280">
            <w:pPr>
              <w:numPr>
                <w:ilvl w:val="0"/>
                <w:numId w:val="1"/>
              </w:numPr>
              <w:rPr>
                <w:rFonts w:ascii="Arial" w:hAnsi="Arial" w:cs="Arial"/>
                <w:b/>
                <w:color w:val="000000"/>
                <w:szCs w:val="24"/>
              </w:rPr>
            </w:pPr>
            <w:r w:rsidRPr="00A96E5C">
              <w:rPr>
                <w:rFonts w:ascii="Arial" w:hAnsi="Arial" w:cs="Arial"/>
                <w:b/>
                <w:color w:val="000000"/>
                <w:szCs w:val="24"/>
              </w:rPr>
              <w:t>Approval of Minutes</w:t>
            </w:r>
          </w:p>
          <w:p w:rsidR="004B43E1" w:rsidRDefault="00594660" w:rsidP="004B43E1">
            <w:pPr>
              <w:ind w:left="630"/>
              <w:rPr>
                <w:rFonts w:ascii="Arial" w:hAnsi="Arial" w:cs="Arial"/>
                <w:color w:val="000000"/>
                <w:szCs w:val="24"/>
              </w:rPr>
            </w:pPr>
            <w:r>
              <w:rPr>
                <w:rFonts w:ascii="Arial" w:hAnsi="Arial" w:cs="Arial"/>
                <w:color w:val="000000"/>
                <w:szCs w:val="24"/>
              </w:rPr>
              <w:t>April 22, 2021</w:t>
            </w:r>
          </w:p>
          <w:p w:rsidR="00C443F3" w:rsidRPr="004B43E1" w:rsidRDefault="00C443F3" w:rsidP="004B43E1">
            <w:pPr>
              <w:ind w:left="630"/>
              <w:rPr>
                <w:rFonts w:ascii="Arial" w:hAnsi="Arial" w:cs="Arial"/>
                <w:color w:val="000000"/>
                <w:szCs w:val="24"/>
              </w:rPr>
            </w:pPr>
          </w:p>
        </w:tc>
        <w:tc>
          <w:tcPr>
            <w:tcW w:w="4140" w:type="dxa"/>
          </w:tcPr>
          <w:p w:rsidR="00944B52" w:rsidRPr="00C564D8" w:rsidRDefault="00944B52" w:rsidP="00C564D8">
            <w:pPr>
              <w:spacing w:before="100" w:beforeAutospacing="1" w:after="100" w:afterAutospacing="1"/>
              <w:rPr>
                <w:rFonts w:ascii="Arial" w:hAnsi="Arial" w:cs="Arial"/>
                <w:sz w:val="20"/>
                <w:szCs w:val="22"/>
              </w:rPr>
            </w:pPr>
          </w:p>
        </w:tc>
        <w:tc>
          <w:tcPr>
            <w:tcW w:w="2993" w:type="dxa"/>
          </w:tcPr>
          <w:p w:rsidR="00944B52" w:rsidRPr="0003348D" w:rsidRDefault="008A4451" w:rsidP="00F04933">
            <w:pPr>
              <w:rPr>
                <w:rFonts w:ascii="Arial" w:hAnsi="Arial"/>
                <w:sz w:val="20"/>
              </w:rPr>
            </w:pPr>
            <w:r>
              <w:rPr>
                <w:rFonts w:ascii="Arial" w:hAnsi="Arial"/>
                <w:sz w:val="20"/>
              </w:rPr>
              <w:t>The minutes</w:t>
            </w:r>
            <w:r w:rsidR="008247BE">
              <w:rPr>
                <w:rFonts w:ascii="Arial" w:hAnsi="Arial"/>
                <w:sz w:val="20"/>
              </w:rPr>
              <w:t xml:space="preserve"> from the previous meeting</w:t>
            </w:r>
            <w:r>
              <w:rPr>
                <w:rFonts w:ascii="Arial" w:hAnsi="Arial"/>
                <w:sz w:val="20"/>
              </w:rPr>
              <w:t xml:space="preserve"> had been previously approved by email last spring.</w:t>
            </w:r>
          </w:p>
        </w:tc>
      </w:tr>
      <w:tr w:rsidR="00802FDC" w:rsidRPr="00C74BA3" w:rsidTr="00944B52">
        <w:trPr>
          <w:trHeight w:val="638"/>
        </w:trPr>
        <w:tc>
          <w:tcPr>
            <w:tcW w:w="3937" w:type="dxa"/>
          </w:tcPr>
          <w:p w:rsidR="00A96E5C" w:rsidRPr="00A96E5C" w:rsidRDefault="00A96E5C" w:rsidP="00A96E5C">
            <w:pPr>
              <w:pStyle w:val="ListParagraph"/>
              <w:numPr>
                <w:ilvl w:val="0"/>
                <w:numId w:val="1"/>
              </w:numPr>
              <w:rPr>
                <w:rFonts w:ascii="Arial" w:hAnsi="Arial" w:cs="Arial"/>
                <w:b/>
              </w:rPr>
            </w:pPr>
            <w:r w:rsidRPr="00A96E5C">
              <w:rPr>
                <w:rFonts w:ascii="Arial" w:hAnsi="Arial" w:cs="Arial"/>
                <w:b/>
              </w:rPr>
              <w:t>Enrollments</w:t>
            </w:r>
          </w:p>
          <w:p w:rsidR="00594660" w:rsidRDefault="00594660" w:rsidP="00594660">
            <w:pPr>
              <w:ind w:left="630"/>
              <w:rPr>
                <w:rFonts w:ascii="Arial" w:hAnsi="Arial" w:cs="Arial"/>
                <w:color w:val="000000"/>
                <w:szCs w:val="24"/>
              </w:rPr>
            </w:pPr>
            <w:r>
              <w:rPr>
                <w:rFonts w:ascii="Arial" w:hAnsi="Arial" w:cs="Arial"/>
                <w:color w:val="000000"/>
                <w:szCs w:val="24"/>
              </w:rPr>
              <w:t xml:space="preserve">2021-22: </w:t>
            </w:r>
            <w:r w:rsidR="00A1726F">
              <w:rPr>
                <w:rFonts w:ascii="Arial" w:hAnsi="Arial" w:cs="Arial"/>
                <w:color w:val="000000"/>
                <w:szCs w:val="24"/>
              </w:rPr>
              <w:t>969</w:t>
            </w:r>
          </w:p>
          <w:p w:rsidR="00594660" w:rsidRPr="00594660" w:rsidRDefault="00594660" w:rsidP="00594660">
            <w:pPr>
              <w:ind w:left="630"/>
              <w:rPr>
                <w:rFonts w:ascii="Arial" w:hAnsi="Arial" w:cs="Arial"/>
                <w:color w:val="000000"/>
                <w:szCs w:val="24"/>
              </w:rPr>
            </w:pPr>
            <w:r w:rsidRPr="00594660">
              <w:rPr>
                <w:rFonts w:ascii="Arial" w:hAnsi="Arial" w:cs="Arial"/>
                <w:color w:val="000000"/>
                <w:szCs w:val="24"/>
              </w:rPr>
              <w:t>2020-21: 1,147</w:t>
            </w:r>
          </w:p>
          <w:p w:rsidR="00594660" w:rsidRPr="00594660" w:rsidRDefault="00594660" w:rsidP="00594660">
            <w:pPr>
              <w:ind w:left="630"/>
              <w:rPr>
                <w:rFonts w:ascii="Arial" w:hAnsi="Arial" w:cs="Arial"/>
                <w:color w:val="000000"/>
                <w:szCs w:val="24"/>
              </w:rPr>
            </w:pPr>
            <w:r w:rsidRPr="00594660">
              <w:rPr>
                <w:rFonts w:ascii="Arial" w:hAnsi="Arial" w:cs="Arial"/>
                <w:color w:val="000000"/>
                <w:szCs w:val="24"/>
              </w:rPr>
              <w:t>2019-20: 955</w:t>
            </w:r>
          </w:p>
          <w:p w:rsidR="00594660" w:rsidRPr="00594660" w:rsidRDefault="00594660" w:rsidP="00594660">
            <w:pPr>
              <w:ind w:left="630"/>
              <w:rPr>
                <w:rFonts w:ascii="Arial" w:hAnsi="Arial" w:cs="Arial"/>
                <w:color w:val="000000"/>
                <w:szCs w:val="24"/>
              </w:rPr>
            </w:pPr>
            <w:r w:rsidRPr="00594660">
              <w:rPr>
                <w:rFonts w:ascii="Arial" w:hAnsi="Arial" w:cs="Arial"/>
                <w:color w:val="000000"/>
                <w:szCs w:val="24"/>
              </w:rPr>
              <w:t>2018-19: 921</w:t>
            </w:r>
          </w:p>
          <w:p w:rsidR="00594660" w:rsidRPr="00594660" w:rsidRDefault="00594660" w:rsidP="00594660">
            <w:pPr>
              <w:ind w:left="630"/>
              <w:rPr>
                <w:rFonts w:ascii="Arial" w:hAnsi="Arial" w:cs="Arial"/>
                <w:color w:val="000000"/>
                <w:szCs w:val="24"/>
              </w:rPr>
            </w:pPr>
            <w:r w:rsidRPr="00594660">
              <w:rPr>
                <w:rFonts w:ascii="Arial" w:hAnsi="Arial" w:cs="Arial"/>
                <w:color w:val="000000"/>
                <w:szCs w:val="24"/>
              </w:rPr>
              <w:t>2017-18: 820</w:t>
            </w:r>
          </w:p>
          <w:p w:rsidR="00C443F3" w:rsidRDefault="00594660" w:rsidP="00594660">
            <w:pPr>
              <w:ind w:left="630"/>
              <w:rPr>
                <w:rFonts w:ascii="Arial" w:hAnsi="Arial" w:cs="Arial"/>
                <w:color w:val="000000"/>
                <w:szCs w:val="24"/>
              </w:rPr>
            </w:pPr>
            <w:r w:rsidRPr="00594660">
              <w:rPr>
                <w:rFonts w:ascii="Arial" w:hAnsi="Arial" w:cs="Arial"/>
                <w:color w:val="000000"/>
                <w:szCs w:val="24"/>
              </w:rPr>
              <w:t xml:space="preserve">2016-17: 767 </w:t>
            </w:r>
          </w:p>
        </w:tc>
        <w:tc>
          <w:tcPr>
            <w:tcW w:w="4140" w:type="dxa"/>
          </w:tcPr>
          <w:p w:rsidR="00802FDC" w:rsidRPr="003375F2" w:rsidRDefault="008A4451" w:rsidP="00445E3C">
            <w:pPr>
              <w:rPr>
                <w:rFonts w:ascii="Arial" w:hAnsi="Arial" w:cs="Arial"/>
                <w:sz w:val="20"/>
                <w:szCs w:val="22"/>
              </w:rPr>
            </w:pPr>
            <w:r>
              <w:rPr>
                <w:rFonts w:ascii="Arial" w:hAnsi="Arial" w:cs="Arial"/>
                <w:sz w:val="20"/>
                <w:szCs w:val="22"/>
              </w:rPr>
              <w:t>Ed explained the growth in the program</w:t>
            </w:r>
            <w:r w:rsidR="008247BE">
              <w:rPr>
                <w:rFonts w:ascii="Arial" w:hAnsi="Arial" w:cs="Arial"/>
                <w:sz w:val="20"/>
                <w:szCs w:val="22"/>
              </w:rPr>
              <w:t xml:space="preserve"> during COVID</w:t>
            </w:r>
            <w:r>
              <w:rPr>
                <w:rFonts w:ascii="Arial" w:hAnsi="Arial" w:cs="Arial"/>
                <w:sz w:val="20"/>
                <w:szCs w:val="22"/>
              </w:rPr>
              <w:t xml:space="preserve"> and the popularity of online learning over face</w:t>
            </w:r>
            <w:r w:rsidR="00445E3C">
              <w:rPr>
                <w:rFonts w:ascii="Arial" w:hAnsi="Arial" w:cs="Arial"/>
                <w:sz w:val="20"/>
                <w:szCs w:val="22"/>
              </w:rPr>
              <w:t>-to-</w:t>
            </w:r>
            <w:r>
              <w:rPr>
                <w:rFonts w:ascii="Arial" w:hAnsi="Arial" w:cs="Arial"/>
                <w:sz w:val="20"/>
                <w:szCs w:val="22"/>
              </w:rPr>
              <w:t xml:space="preserve">face instruction.   However, it was noted that two </w:t>
            </w:r>
            <w:r w:rsidR="00445E3C">
              <w:rPr>
                <w:rFonts w:ascii="Arial" w:hAnsi="Arial" w:cs="Arial"/>
                <w:sz w:val="20"/>
                <w:szCs w:val="22"/>
              </w:rPr>
              <w:t xml:space="preserve">evening </w:t>
            </w:r>
            <w:r>
              <w:rPr>
                <w:rFonts w:ascii="Arial" w:hAnsi="Arial" w:cs="Arial"/>
                <w:sz w:val="20"/>
                <w:szCs w:val="22"/>
              </w:rPr>
              <w:t>classes this semester: Finance and Investment Plann</w:t>
            </w:r>
            <w:r w:rsidR="00445E3C">
              <w:rPr>
                <w:rFonts w:ascii="Arial" w:hAnsi="Arial" w:cs="Arial"/>
                <w:sz w:val="20"/>
                <w:szCs w:val="22"/>
              </w:rPr>
              <w:t>ing, are very popular in a face-to-</w:t>
            </w:r>
            <w:r>
              <w:rPr>
                <w:rFonts w:ascii="Arial" w:hAnsi="Arial" w:cs="Arial"/>
                <w:sz w:val="20"/>
                <w:szCs w:val="22"/>
              </w:rPr>
              <w:t>face format.</w:t>
            </w:r>
          </w:p>
        </w:tc>
        <w:tc>
          <w:tcPr>
            <w:tcW w:w="2993" w:type="dxa"/>
          </w:tcPr>
          <w:p w:rsidR="00802FDC" w:rsidRPr="0003348D" w:rsidRDefault="00802FDC" w:rsidP="0003348D">
            <w:pPr>
              <w:rPr>
                <w:rFonts w:ascii="Arial" w:hAnsi="Arial"/>
                <w:sz w:val="20"/>
              </w:rPr>
            </w:pPr>
          </w:p>
        </w:tc>
      </w:tr>
      <w:tr w:rsidR="00B029FA" w:rsidRPr="001875CD" w:rsidTr="00944B52">
        <w:trPr>
          <w:trHeight w:val="485"/>
        </w:trPr>
        <w:tc>
          <w:tcPr>
            <w:tcW w:w="3937" w:type="dxa"/>
          </w:tcPr>
          <w:p w:rsidR="003375F2" w:rsidRPr="00C443F3" w:rsidRDefault="00016FD2" w:rsidP="00C443F3">
            <w:pPr>
              <w:pStyle w:val="ListParagraph"/>
              <w:numPr>
                <w:ilvl w:val="0"/>
                <w:numId w:val="1"/>
              </w:numPr>
              <w:rPr>
                <w:rFonts w:ascii="Arial" w:hAnsi="Arial" w:cs="Arial"/>
                <w:b/>
                <w:szCs w:val="24"/>
              </w:rPr>
            </w:pPr>
            <w:r>
              <w:rPr>
                <w:rFonts w:ascii="Arial" w:hAnsi="Arial" w:cs="Arial"/>
                <w:b/>
                <w:szCs w:val="24"/>
              </w:rPr>
              <w:t xml:space="preserve">Sales/Broker </w:t>
            </w:r>
            <w:r w:rsidR="00C443F3">
              <w:rPr>
                <w:rFonts w:ascii="Arial" w:hAnsi="Arial" w:cs="Arial"/>
                <w:b/>
                <w:szCs w:val="24"/>
              </w:rPr>
              <w:t>Certificates</w:t>
            </w:r>
          </w:p>
          <w:p w:rsidR="00BD5EBB" w:rsidRDefault="00BD5EBB" w:rsidP="00C443F3">
            <w:pPr>
              <w:pStyle w:val="ListParagraph"/>
              <w:ind w:left="630"/>
              <w:rPr>
                <w:rFonts w:ascii="Arial" w:hAnsi="Arial" w:cs="Arial"/>
                <w:szCs w:val="24"/>
              </w:rPr>
            </w:pPr>
            <w:r>
              <w:rPr>
                <w:rFonts w:ascii="Arial" w:hAnsi="Arial" w:cs="Arial"/>
                <w:szCs w:val="24"/>
              </w:rPr>
              <w:t>2020-21: 77/4</w:t>
            </w:r>
          </w:p>
          <w:p w:rsidR="00A1726F" w:rsidRDefault="00A1726F" w:rsidP="00C443F3">
            <w:pPr>
              <w:pStyle w:val="ListParagraph"/>
              <w:ind w:left="630"/>
              <w:rPr>
                <w:rFonts w:ascii="Arial" w:hAnsi="Arial" w:cs="Arial"/>
                <w:szCs w:val="24"/>
              </w:rPr>
            </w:pPr>
            <w:r>
              <w:rPr>
                <w:rFonts w:ascii="Arial" w:hAnsi="Arial" w:cs="Arial"/>
                <w:szCs w:val="24"/>
              </w:rPr>
              <w:t>20</w:t>
            </w:r>
            <w:r w:rsidR="00BD5EBB">
              <w:rPr>
                <w:rFonts w:ascii="Arial" w:hAnsi="Arial" w:cs="Arial"/>
                <w:szCs w:val="24"/>
              </w:rPr>
              <w:t>19-20: 71/9</w:t>
            </w:r>
          </w:p>
          <w:p w:rsidR="00EA4483" w:rsidRDefault="00EA4483" w:rsidP="00C443F3">
            <w:pPr>
              <w:pStyle w:val="ListParagraph"/>
              <w:ind w:left="630"/>
              <w:rPr>
                <w:rFonts w:ascii="Arial" w:hAnsi="Arial" w:cs="Arial"/>
                <w:szCs w:val="24"/>
              </w:rPr>
            </w:pPr>
            <w:r w:rsidRPr="00EA4483">
              <w:rPr>
                <w:rFonts w:ascii="Arial" w:hAnsi="Arial" w:cs="Arial"/>
                <w:szCs w:val="24"/>
              </w:rPr>
              <w:t>2018-19: 90/11</w:t>
            </w:r>
          </w:p>
          <w:p w:rsidR="00EA4483" w:rsidRDefault="00EA4483" w:rsidP="00C443F3">
            <w:pPr>
              <w:pStyle w:val="ListParagraph"/>
              <w:ind w:left="630"/>
              <w:rPr>
                <w:rFonts w:ascii="Arial" w:hAnsi="Arial" w:cs="Arial"/>
                <w:szCs w:val="24"/>
              </w:rPr>
            </w:pPr>
            <w:r w:rsidRPr="00EA4483">
              <w:rPr>
                <w:rFonts w:ascii="Arial" w:hAnsi="Arial" w:cs="Arial"/>
                <w:szCs w:val="24"/>
              </w:rPr>
              <w:t>2017-18: 54/4</w:t>
            </w:r>
          </w:p>
          <w:p w:rsidR="00C443F3" w:rsidRPr="00BD5EBB" w:rsidRDefault="00C443F3" w:rsidP="00BD5EBB">
            <w:pPr>
              <w:pStyle w:val="ListParagraph"/>
              <w:ind w:left="630"/>
              <w:rPr>
                <w:rFonts w:ascii="Arial" w:hAnsi="Arial" w:cs="Arial"/>
                <w:szCs w:val="24"/>
              </w:rPr>
            </w:pPr>
            <w:r>
              <w:rPr>
                <w:rFonts w:ascii="Arial" w:hAnsi="Arial" w:cs="Arial"/>
                <w:szCs w:val="24"/>
              </w:rPr>
              <w:t xml:space="preserve">2016-17: </w:t>
            </w:r>
            <w:r w:rsidR="00BD5EBB">
              <w:rPr>
                <w:rFonts w:ascii="Arial" w:hAnsi="Arial" w:cs="Arial"/>
                <w:szCs w:val="24"/>
              </w:rPr>
              <w:t>54</w:t>
            </w:r>
            <w:r w:rsidR="00016FD2">
              <w:rPr>
                <w:rFonts w:ascii="Arial" w:hAnsi="Arial" w:cs="Arial"/>
                <w:szCs w:val="24"/>
              </w:rPr>
              <w:t>/</w:t>
            </w:r>
            <w:r w:rsidR="00BD5EBB">
              <w:rPr>
                <w:rFonts w:ascii="Arial" w:hAnsi="Arial" w:cs="Arial"/>
                <w:szCs w:val="24"/>
              </w:rPr>
              <w:t>4</w:t>
            </w:r>
          </w:p>
        </w:tc>
        <w:tc>
          <w:tcPr>
            <w:tcW w:w="4140" w:type="dxa"/>
          </w:tcPr>
          <w:p w:rsidR="00A266B1" w:rsidRPr="0003348D" w:rsidRDefault="008A4451" w:rsidP="0003348D">
            <w:pPr>
              <w:spacing w:before="100" w:beforeAutospacing="1" w:after="100" w:afterAutospacing="1"/>
              <w:rPr>
                <w:rFonts w:ascii="Arial" w:hAnsi="Arial" w:cs="Arial"/>
                <w:sz w:val="20"/>
                <w:szCs w:val="22"/>
              </w:rPr>
            </w:pPr>
            <w:r>
              <w:rPr>
                <w:rFonts w:ascii="Arial" w:hAnsi="Arial" w:cs="Arial"/>
                <w:sz w:val="20"/>
                <w:szCs w:val="22"/>
              </w:rPr>
              <w:t>Ed explained the real estate certificate process and stress</w:t>
            </w:r>
            <w:r w:rsidR="00CE1D5C">
              <w:rPr>
                <w:rFonts w:ascii="Arial" w:hAnsi="Arial" w:cs="Arial"/>
                <w:sz w:val="20"/>
                <w:szCs w:val="22"/>
              </w:rPr>
              <w:t>ed</w:t>
            </w:r>
            <w:r>
              <w:rPr>
                <w:rFonts w:ascii="Arial" w:hAnsi="Arial" w:cs="Arial"/>
                <w:sz w:val="20"/>
                <w:szCs w:val="22"/>
              </w:rPr>
              <w:t xml:space="preserve"> it is more of a pathway than a destination since real estate is based on licensing, not certificates or degrees.</w:t>
            </w:r>
            <w:r w:rsidR="00445E3C">
              <w:rPr>
                <w:rFonts w:ascii="Arial" w:hAnsi="Arial" w:cs="Arial"/>
                <w:sz w:val="20"/>
                <w:szCs w:val="22"/>
              </w:rPr>
              <w:t xml:space="preserve">   Ed noted that the real estate program has one of the highest awarding rates of certificates on campus.</w:t>
            </w:r>
          </w:p>
        </w:tc>
        <w:tc>
          <w:tcPr>
            <w:tcW w:w="2993" w:type="dxa"/>
          </w:tcPr>
          <w:p w:rsidR="00B029FA" w:rsidRPr="0003348D" w:rsidRDefault="00B029FA" w:rsidP="0003348D">
            <w:pPr>
              <w:rPr>
                <w:rFonts w:ascii="Arial" w:hAnsi="Arial" w:cs="Arial"/>
                <w:sz w:val="20"/>
              </w:rPr>
            </w:pPr>
          </w:p>
        </w:tc>
      </w:tr>
      <w:tr w:rsidR="002E55FB" w:rsidRPr="001875CD" w:rsidTr="00944B52">
        <w:trPr>
          <w:trHeight w:val="638"/>
        </w:trPr>
        <w:tc>
          <w:tcPr>
            <w:tcW w:w="3937" w:type="dxa"/>
          </w:tcPr>
          <w:p w:rsidR="00C443F3" w:rsidRPr="00051B36" w:rsidRDefault="00A1726F" w:rsidP="00C15045">
            <w:pPr>
              <w:pStyle w:val="ListParagraph"/>
              <w:numPr>
                <w:ilvl w:val="0"/>
                <w:numId w:val="1"/>
              </w:numPr>
              <w:rPr>
                <w:rFonts w:ascii="Arial" w:hAnsi="Arial" w:cs="Arial"/>
                <w:szCs w:val="24"/>
              </w:rPr>
            </w:pPr>
            <w:r>
              <w:rPr>
                <w:rFonts w:ascii="Arial" w:hAnsi="Arial" w:cs="Arial"/>
                <w:szCs w:val="24"/>
              </w:rPr>
              <w:t xml:space="preserve">Chancellor </w:t>
            </w:r>
            <w:r w:rsidR="00E03474">
              <w:rPr>
                <w:rFonts w:ascii="Arial" w:hAnsi="Arial" w:cs="Arial"/>
                <w:szCs w:val="24"/>
              </w:rPr>
              <w:t xml:space="preserve">Sales/Brokers </w:t>
            </w:r>
            <w:r>
              <w:rPr>
                <w:rFonts w:ascii="Arial" w:hAnsi="Arial" w:cs="Arial"/>
                <w:szCs w:val="24"/>
              </w:rPr>
              <w:t>Certificate Approval</w:t>
            </w:r>
          </w:p>
        </w:tc>
        <w:tc>
          <w:tcPr>
            <w:tcW w:w="4140" w:type="dxa"/>
          </w:tcPr>
          <w:p w:rsidR="002E55FB" w:rsidRPr="00920F97" w:rsidRDefault="008A4451" w:rsidP="00920F97">
            <w:pPr>
              <w:rPr>
                <w:rFonts w:ascii="Arial" w:hAnsi="Arial"/>
                <w:sz w:val="20"/>
              </w:rPr>
            </w:pPr>
            <w:r>
              <w:rPr>
                <w:rFonts w:ascii="Arial" w:hAnsi="Arial"/>
                <w:sz w:val="20"/>
              </w:rPr>
              <w:t>Jennifer</w:t>
            </w:r>
            <w:r w:rsidR="00836599">
              <w:rPr>
                <w:rFonts w:ascii="Arial" w:hAnsi="Arial"/>
                <w:sz w:val="20"/>
              </w:rPr>
              <w:t xml:space="preserve"> Galbraith</w:t>
            </w:r>
            <w:r>
              <w:rPr>
                <w:rFonts w:ascii="Arial" w:hAnsi="Arial"/>
                <w:sz w:val="20"/>
              </w:rPr>
              <w:t xml:space="preserve"> explained the Chancellor Certificate process and benefits to having the Mt. SAC Real Estate Certificates approved.</w:t>
            </w:r>
          </w:p>
        </w:tc>
        <w:tc>
          <w:tcPr>
            <w:tcW w:w="2993" w:type="dxa"/>
          </w:tcPr>
          <w:p w:rsidR="00C64756" w:rsidRDefault="008A4451" w:rsidP="0003348D">
            <w:pPr>
              <w:rPr>
                <w:rFonts w:ascii="Arial" w:hAnsi="Arial"/>
                <w:sz w:val="20"/>
              </w:rPr>
            </w:pPr>
            <w:r>
              <w:rPr>
                <w:rFonts w:ascii="Arial" w:hAnsi="Arial"/>
                <w:sz w:val="20"/>
              </w:rPr>
              <w:t>MSC Bill</w:t>
            </w:r>
            <w:r w:rsidR="00836599">
              <w:rPr>
                <w:rFonts w:ascii="Arial" w:hAnsi="Arial"/>
                <w:sz w:val="20"/>
              </w:rPr>
              <w:t xml:space="preserve"> Velto</w:t>
            </w:r>
            <w:r>
              <w:rPr>
                <w:rFonts w:ascii="Arial" w:hAnsi="Arial"/>
                <w:sz w:val="20"/>
              </w:rPr>
              <w:t xml:space="preserve">, Laura </w:t>
            </w:r>
            <w:r w:rsidR="00836599">
              <w:rPr>
                <w:rFonts w:ascii="Arial" w:hAnsi="Arial"/>
                <w:sz w:val="20"/>
              </w:rPr>
              <w:t>Halverson</w:t>
            </w:r>
            <w:r w:rsidR="00CE1D5C">
              <w:rPr>
                <w:rFonts w:ascii="Arial" w:hAnsi="Arial"/>
                <w:sz w:val="20"/>
              </w:rPr>
              <w:t>,</w:t>
            </w:r>
            <w:r w:rsidR="00836599">
              <w:rPr>
                <w:rFonts w:ascii="Arial" w:hAnsi="Arial"/>
                <w:sz w:val="20"/>
              </w:rPr>
              <w:t xml:space="preserve"> </w:t>
            </w:r>
            <w:r>
              <w:rPr>
                <w:rFonts w:ascii="Arial" w:hAnsi="Arial"/>
                <w:sz w:val="20"/>
              </w:rPr>
              <w:t>to approve and submit the Real Estate Sales Certificate for Chancellor’s Office approval.</w:t>
            </w:r>
          </w:p>
          <w:p w:rsidR="00836599" w:rsidRDefault="00836599" w:rsidP="0003348D">
            <w:pPr>
              <w:rPr>
                <w:rFonts w:ascii="Arial" w:hAnsi="Arial"/>
                <w:sz w:val="20"/>
              </w:rPr>
            </w:pPr>
          </w:p>
          <w:p w:rsidR="008A4451" w:rsidRDefault="008A4451" w:rsidP="008A4451">
            <w:pPr>
              <w:rPr>
                <w:rFonts w:ascii="Arial" w:hAnsi="Arial"/>
                <w:sz w:val="20"/>
              </w:rPr>
            </w:pPr>
            <w:r>
              <w:rPr>
                <w:rFonts w:ascii="Arial" w:hAnsi="Arial"/>
                <w:sz w:val="20"/>
              </w:rPr>
              <w:t>MSC Linda</w:t>
            </w:r>
            <w:r w:rsidR="00836599">
              <w:rPr>
                <w:rFonts w:ascii="Arial" w:hAnsi="Arial"/>
                <w:sz w:val="20"/>
              </w:rPr>
              <w:t xml:space="preserve"> Halverson</w:t>
            </w:r>
            <w:r>
              <w:rPr>
                <w:rFonts w:ascii="Arial" w:hAnsi="Arial"/>
                <w:sz w:val="20"/>
              </w:rPr>
              <w:t xml:space="preserve">, Bill </w:t>
            </w:r>
            <w:r w:rsidR="00836599">
              <w:rPr>
                <w:rFonts w:ascii="Arial" w:hAnsi="Arial"/>
                <w:sz w:val="20"/>
              </w:rPr>
              <w:t>Velto</w:t>
            </w:r>
            <w:r w:rsidR="00CE1D5C">
              <w:rPr>
                <w:rFonts w:ascii="Arial" w:hAnsi="Arial"/>
                <w:sz w:val="20"/>
              </w:rPr>
              <w:t>,</w:t>
            </w:r>
            <w:r w:rsidR="00836599">
              <w:rPr>
                <w:rFonts w:ascii="Arial" w:hAnsi="Arial"/>
                <w:sz w:val="20"/>
              </w:rPr>
              <w:t xml:space="preserve"> </w:t>
            </w:r>
            <w:r>
              <w:rPr>
                <w:rFonts w:ascii="Arial" w:hAnsi="Arial"/>
                <w:sz w:val="20"/>
              </w:rPr>
              <w:t xml:space="preserve">to approve and submit the Real Estate </w:t>
            </w:r>
            <w:r w:rsidR="00CE1D5C">
              <w:rPr>
                <w:rFonts w:ascii="Arial" w:hAnsi="Arial"/>
                <w:sz w:val="20"/>
              </w:rPr>
              <w:t>Brokers</w:t>
            </w:r>
            <w:r>
              <w:rPr>
                <w:rFonts w:ascii="Arial" w:hAnsi="Arial"/>
                <w:sz w:val="20"/>
              </w:rPr>
              <w:t xml:space="preserve"> Certificate for Chancellor’s Office approval.</w:t>
            </w:r>
          </w:p>
          <w:p w:rsidR="008A4451" w:rsidRPr="0003348D" w:rsidRDefault="008A4451" w:rsidP="0003348D">
            <w:pPr>
              <w:rPr>
                <w:rFonts w:ascii="Arial" w:hAnsi="Arial"/>
                <w:sz w:val="20"/>
              </w:rPr>
            </w:pPr>
          </w:p>
        </w:tc>
      </w:tr>
      <w:tr w:rsidR="002F2EC5" w:rsidRPr="001875CD" w:rsidTr="00944B52">
        <w:trPr>
          <w:trHeight w:val="638"/>
        </w:trPr>
        <w:tc>
          <w:tcPr>
            <w:tcW w:w="3937" w:type="dxa"/>
          </w:tcPr>
          <w:p w:rsidR="00A1726F" w:rsidRPr="00A1726F" w:rsidRDefault="00A1726F" w:rsidP="00A1726F">
            <w:pPr>
              <w:pStyle w:val="ListParagraph"/>
              <w:numPr>
                <w:ilvl w:val="0"/>
                <w:numId w:val="1"/>
              </w:numPr>
              <w:rPr>
                <w:rFonts w:ascii="Arial" w:hAnsi="Arial" w:cs="Arial"/>
                <w:szCs w:val="24"/>
              </w:rPr>
            </w:pPr>
            <w:r>
              <w:rPr>
                <w:rFonts w:ascii="Arial" w:hAnsi="Arial"/>
                <w:szCs w:val="24"/>
              </w:rPr>
              <w:lastRenderedPageBreak/>
              <w:t>5-Year Course Approvals:</w:t>
            </w:r>
          </w:p>
          <w:p w:rsidR="00A1726F" w:rsidRPr="00A1726F" w:rsidRDefault="00A1726F" w:rsidP="00E03474">
            <w:pPr>
              <w:pStyle w:val="ListParagraph"/>
              <w:numPr>
                <w:ilvl w:val="0"/>
                <w:numId w:val="30"/>
              </w:numPr>
              <w:rPr>
                <w:rFonts w:ascii="Arial" w:hAnsi="Arial" w:cs="Arial"/>
                <w:szCs w:val="24"/>
              </w:rPr>
            </w:pPr>
            <w:r>
              <w:rPr>
                <w:rFonts w:ascii="Arial" w:hAnsi="Arial"/>
                <w:szCs w:val="24"/>
              </w:rPr>
              <w:t xml:space="preserve">BUSR 40 </w:t>
            </w:r>
            <w:r w:rsidR="00E03474">
              <w:rPr>
                <w:rFonts w:ascii="Arial" w:hAnsi="Arial"/>
                <w:szCs w:val="24"/>
              </w:rPr>
              <w:t>Landlord/Tenant</w:t>
            </w:r>
            <w:r>
              <w:rPr>
                <w:rFonts w:ascii="Arial" w:hAnsi="Arial"/>
                <w:szCs w:val="24"/>
              </w:rPr>
              <w:t xml:space="preserve"> Law</w:t>
            </w:r>
          </w:p>
          <w:p w:rsidR="00A1726F" w:rsidRPr="00E90F12" w:rsidRDefault="00A1726F" w:rsidP="00E03474">
            <w:pPr>
              <w:pStyle w:val="ListParagraph"/>
              <w:numPr>
                <w:ilvl w:val="0"/>
                <w:numId w:val="30"/>
              </w:numPr>
              <w:rPr>
                <w:rFonts w:ascii="Arial" w:hAnsi="Arial" w:cs="Arial"/>
                <w:i/>
                <w:szCs w:val="24"/>
              </w:rPr>
            </w:pPr>
            <w:r>
              <w:rPr>
                <w:rFonts w:ascii="Arial" w:hAnsi="Arial"/>
                <w:szCs w:val="24"/>
              </w:rPr>
              <w:t>BU</w:t>
            </w:r>
            <w:r w:rsidR="00E90F12">
              <w:rPr>
                <w:rFonts w:ascii="Arial" w:hAnsi="Arial"/>
                <w:szCs w:val="24"/>
              </w:rPr>
              <w:t>S</w:t>
            </w:r>
            <w:r>
              <w:rPr>
                <w:rFonts w:ascii="Arial" w:hAnsi="Arial"/>
                <w:szCs w:val="24"/>
              </w:rPr>
              <w:t xml:space="preserve">R 51 Legal Aspects of Real Estate </w:t>
            </w:r>
            <w:r w:rsidRPr="00E90F12">
              <w:rPr>
                <w:rFonts w:ascii="Arial" w:hAnsi="Arial"/>
                <w:i/>
                <w:szCs w:val="24"/>
              </w:rPr>
              <w:t>(</w:t>
            </w:r>
            <w:r w:rsidR="00E03474" w:rsidRPr="00E90F12">
              <w:rPr>
                <w:rFonts w:ascii="Arial" w:hAnsi="Arial"/>
                <w:i/>
                <w:szCs w:val="24"/>
              </w:rPr>
              <w:t xml:space="preserve">add </w:t>
            </w:r>
            <w:r w:rsidRPr="00E90F12">
              <w:rPr>
                <w:rFonts w:ascii="Arial" w:hAnsi="Arial"/>
                <w:i/>
                <w:szCs w:val="24"/>
              </w:rPr>
              <w:t>Implicit Bias)</w:t>
            </w:r>
          </w:p>
          <w:p w:rsidR="00A1726F" w:rsidRPr="00E90F12" w:rsidRDefault="00A1726F" w:rsidP="00E03474">
            <w:pPr>
              <w:pStyle w:val="ListParagraph"/>
              <w:numPr>
                <w:ilvl w:val="0"/>
                <w:numId w:val="30"/>
              </w:numPr>
              <w:rPr>
                <w:rFonts w:ascii="Arial" w:hAnsi="Arial" w:cs="Arial"/>
                <w:i/>
                <w:szCs w:val="24"/>
              </w:rPr>
            </w:pPr>
            <w:r>
              <w:rPr>
                <w:rFonts w:ascii="Arial" w:hAnsi="Arial"/>
                <w:szCs w:val="24"/>
              </w:rPr>
              <w:t xml:space="preserve">BUSR 52 Real Estate Practice </w:t>
            </w:r>
            <w:r w:rsidRPr="00E90F12">
              <w:rPr>
                <w:rFonts w:ascii="Arial" w:hAnsi="Arial"/>
                <w:i/>
                <w:szCs w:val="24"/>
              </w:rPr>
              <w:t>(</w:t>
            </w:r>
            <w:r w:rsidR="00E03474" w:rsidRPr="00E90F12">
              <w:rPr>
                <w:rFonts w:ascii="Arial" w:hAnsi="Arial"/>
                <w:i/>
                <w:szCs w:val="24"/>
              </w:rPr>
              <w:t xml:space="preserve">add </w:t>
            </w:r>
            <w:r w:rsidRPr="00E90F12">
              <w:rPr>
                <w:rFonts w:ascii="Arial" w:hAnsi="Arial"/>
                <w:i/>
                <w:szCs w:val="24"/>
              </w:rPr>
              <w:t>Implicit Bias)</w:t>
            </w:r>
          </w:p>
          <w:p w:rsidR="00A1726F" w:rsidRPr="00A1726F" w:rsidRDefault="00A1726F" w:rsidP="00E03474">
            <w:pPr>
              <w:pStyle w:val="ListParagraph"/>
              <w:numPr>
                <w:ilvl w:val="0"/>
                <w:numId w:val="30"/>
              </w:numPr>
              <w:rPr>
                <w:rFonts w:ascii="Arial" w:hAnsi="Arial" w:cs="Arial"/>
                <w:szCs w:val="24"/>
              </w:rPr>
            </w:pPr>
            <w:r>
              <w:rPr>
                <w:rFonts w:ascii="Arial" w:hAnsi="Arial"/>
                <w:szCs w:val="24"/>
              </w:rPr>
              <w:t>BUSR 53 Real Estate Finance</w:t>
            </w:r>
          </w:p>
          <w:p w:rsidR="00A1726F" w:rsidRPr="00A1726F" w:rsidRDefault="00A1726F" w:rsidP="00E03474">
            <w:pPr>
              <w:pStyle w:val="ListParagraph"/>
              <w:numPr>
                <w:ilvl w:val="0"/>
                <w:numId w:val="30"/>
              </w:numPr>
              <w:rPr>
                <w:rFonts w:ascii="Arial" w:hAnsi="Arial" w:cs="Arial"/>
                <w:szCs w:val="24"/>
              </w:rPr>
            </w:pPr>
            <w:r>
              <w:rPr>
                <w:rFonts w:ascii="Arial" w:hAnsi="Arial"/>
                <w:szCs w:val="24"/>
              </w:rPr>
              <w:t>BUSR 55 Real Estate Economics</w:t>
            </w:r>
          </w:p>
          <w:p w:rsidR="00A1726F" w:rsidRPr="00A1726F" w:rsidRDefault="00A1726F" w:rsidP="00E03474">
            <w:pPr>
              <w:pStyle w:val="ListParagraph"/>
              <w:numPr>
                <w:ilvl w:val="0"/>
                <w:numId w:val="30"/>
              </w:numPr>
              <w:rPr>
                <w:rFonts w:ascii="Arial" w:hAnsi="Arial" w:cs="Arial"/>
                <w:szCs w:val="24"/>
              </w:rPr>
            </w:pPr>
            <w:r>
              <w:rPr>
                <w:rFonts w:ascii="Arial" w:hAnsi="Arial"/>
                <w:szCs w:val="24"/>
              </w:rPr>
              <w:t>BUSR 59 Property Management</w:t>
            </w:r>
          </w:p>
          <w:p w:rsidR="00A1726F" w:rsidRPr="00A1726F" w:rsidRDefault="00A1726F" w:rsidP="00E03474">
            <w:pPr>
              <w:pStyle w:val="ListParagraph"/>
              <w:numPr>
                <w:ilvl w:val="0"/>
                <w:numId w:val="30"/>
              </w:numPr>
              <w:rPr>
                <w:rFonts w:ascii="Arial" w:hAnsi="Arial" w:cs="Arial"/>
                <w:szCs w:val="24"/>
              </w:rPr>
            </w:pPr>
            <w:r>
              <w:rPr>
                <w:rFonts w:ascii="Arial" w:hAnsi="Arial"/>
                <w:szCs w:val="24"/>
              </w:rPr>
              <w:t>BUSR 60 Real Investment Planning</w:t>
            </w:r>
          </w:p>
          <w:p w:rsidR="00A1726F" w:rsidRPr="00A1726F" w:rsidRDefault="00A1726F" w:rsidP="00E03474">
            <w:pPr>
              <w:pStyle w:val="ListParagraph"/>
              <w:numPr>
                <w:ilvl w:val="0"/>
                <w:numId w:val="30"/>
              </w:numPr>
              <w:rPr>
                <w:rFonts w:ascii="Arial" w:hAnsi="Arial" w:cs="Arial"/>
                <w:szCs w:val="24"/>
              </w:rPr>
            </w:pPr>
            <w:r>
              <w:rPr>
                <w:rFonts w:ascii="Arial" w:hAnsi="Arial"/>
                <w:szCs w:val="24"/>
              </w:rPr>
              <w:t>BUSR 62 Mortgage Loan Brokering and Lending</w:t>
            </w:r>
          </w:p>
          <w:p w:rsidR="00484AF4" w:rsidRDefault="00A1726F" w:rsidP="00E03474">
            <w:pPr>
              <w:pStyle w:val="ListParagraph"/>
              <w:numPr>
                <w:ilvl w:val="0"/>
                <w:numId w:val="30"/>
              </w:numPr>
              <w:rPr>
                <w:rFonts w:ascii="Arial" w:hAnsi="Arial" w:cs="Arial"/>
                <w:szCs w:val="24"/>
              </w:rPr>
            </w:pPr>
            <w:r>
              <w:rPr>
                <w:rFonts w:ascii="Arial" w:hAnsi="Arial"/>
                <w:szCs w:val="24"/>
              </w:rPr>
              <w:t xml:space="preserve">BUSR 76 </w:t>
            </w:r>
            <w:r w:rsidR="00E03474">
              <w:rPr>
                <w:rFonts w:ascii="Arial" w:hAnsi="Arial"/>
                <w:szCs w:val="24"/>
              </w:rPr>
              <w:t>Escrow Procedures</w:t>
            </w:r>
          </w:p>
          <w:p w:rsidR="00484AF4" w:rsidRPr="002F2EC5" w:rsidRDefault="00484AF4" w:rsidP="002F2EC5">
            <w:pPr>
              <w:pStyle w:val="ListParagraph"/>
              <w:ind w:left="630"/>
              <w:rPr>
                <w:rFonts w:ascii="Arial" w:hAnsi="Arial" w:cs="Arial"/>
                <w:szCs w:val="24"/>
              </w:rPr>
            </w:pPr>
          </w:p>
        </w:tc>
        <w:tc>
          <w:tcPr>
            <w:tcW w:w="4140" w:type="dxa"/>
          </w:tcPr>
          <w:p w:rsidR="002F2EC5" w:rsidRDefault="008A4451" w:rsidP="00920F97">
            <w:pPr>
              <w:rPr>
                <w:rFonts w:ascii="Arial" w:hAnsi="Arial"/>
                <w:sz w:val="20"/>
              </w:rPr>
            </w:pPr>
            <w:r>
              <w:rPr>
                <w:rFonts w:ascii="Arial" w:hAnsi="Arial"/>
                <w:sz w:val="20"/>
              </w:rPr>
              <w:t>Ed updated the Committee on the five-year re-approval process for courses at Mt. SAC.   BUSR 40, 53, 55, 59, 60, 62 and 76 have no substantive changes since they conform to California Department of Real Estate guidelines with the exception of updating the sample textbooks.</w:t>
            </w:r>
          </w:p>
          <w:p w:rsidR="00520DDB" w:rsidRDefault="00520DDB" w:rsidP="00920F97">
            <w:pPr>
              <w:rPr>
                <w:rFonts w:ascii="Arial" w:hAnsi="Arial"/>
                <w:sz w:val="20"/>
              </w:rPr>
            </w:pPr>
          </w:p>
          <w:p w:rsidR="00520DDB" w:rsidRPr="00920F97" w:rsidRDefault="00520DDB" w:rsidP="00920F97">
            <w:pPr>
              <w:rPr>
                <w:rFonts w:ascii="Arial" w:hAnsi="Arial"/>
                <w:sz w:val="20"/>
              </w:rPr>
            </w:pPr>
            <w:r>
              <w:rPr>
                <w:rFonts w:ascii="Arial" w:hAnsi="Arial"/>
                <w:sz w:val="20"/>
              </w:rPr>
              <w:t xml:space="preserve">Ed introduced and explained SB 263, </w:t>
            </w:r>
            <w:r w:rsidR="00CE1D5C">
              <w:rPr>
                <w:rFonts w:ascii="Arial" w:hAnsi="Arial"/>
                <w:sz w:val="20"/>
              </w:rPr>
              <w:t xml:space="preserve">enacted last year, </w:t>
            </w:r>
            <w:r>
              <w:rPr>
                <w:rFonts w:ascii="Arial" w:hAnsi="Arial"/>
                <w:sz w:val="20"/>
              </w:rPr>
              <w:t>requiring the inclusion of the topic</w:t>
            </w:r>
            <w:r w:rsidR="00445E3C">
              <w:rPr>
                <w:rFonts w:ascii="Arial" w:hAnsi="Arial"/>
                <w:sz w:val="20"/>
              </w:rPr>
              <w:t>:</w:t>
            </w:r>
            <w:r>
              <w:rPr>
                <w:rFonts w:ascii="Arial" w:hAnsi="Arial"/>
                <w:sz w:val="20"/>
              </w:rPr>
              <w:t xml:space="preserve"> Implicit Bias</w:t>
            </w:r>
            <w:r w:rsidR="00445E3C">
              <w:rPr>
                <w:rFonts w:ascii="Arial" w:hAnsi="Arial"/>
                <w:sz w:val="20"/>
              </w:rPr>
              <w:t>,</w:t>
            </w:r>
            <w:r>
              <w:rPr>
                <w:rFonts w:ascii="Arial" w:hAnsi="Arial"/>
                <w:sz w:val="20"/>
              </w:rPr>
              <w:t xml:space="preserve"> in</w:t>
            </w:r>
            <w:r w:rsidR="00445E3C">
              <w:rPr>
                <w:rFonts w:ascii="Arial" w:hAnsi="Arial"/>
                <w:sz w:val="20"/>
              </w:rPr>
              <w:t>to</w:t>
            </w:r>
            <w:r>
              <w:rPr>
                <w:rFonts w:ascii="Arial" w:hAnsi="Arial"/>
                <w:sz w:val="20"/>
              </w:rPr>
              <w:t xml:space="preserve"> the courses of Legal Aspects of Real Estate (BUSR 51) and Real Estate Practice (BUSR 52) as well as an interactive activity demonstrating implicit bias.   Examples of implicit bias were discussed as well as suggestions of activities that could be include</w:t>
            </w:r>
            <w:r w:rsidR="00CE1D5C">
              <w:rPr>
                <w:rFonts w:ascii="Arial" w:hAnsi="Arial"/>
                <w:sz w:val="20"/>
              </w:rPr>
              <w:t>d</w:t>
            </w:r>
            <w:r>
              <w:rPr>
                <w:rFonts w:ascii="Arial" w:hAnsi="Arial"/>
                <w:sz w:val="20"/>
              </w:rPr>
              <w:t xml:space="preserve"> in</w:t>
            </w:r>
            <w:r w:rsidR="00CE1D5C">
              <w:rPr>
                <w:rFonts w:ascii="Arial" w:hAnsi="Arial"/>
                <w:sz w:val="20"/>
              </w:rPr>
              <w:t>to</w:t>
            </w:r>
            <w:r>
              <w:rPr>
                <w:rFonts w:ascii="Arial" w:hAnsi="Arial"/>
                <w:sz w:val="20"/>
              </w:rPr>
              <w:t xml:space="preserve"> class sessions.</w:t>
            </w:r>
          </w:p>
        </w:tc>
        <w:tc>
          <w:tcPr>
            <w:tcW w:w="2993" w:type="dxa"/>
          </w:tcPr>
          <w:p w:rsidR="002F2EC5" w:rsidRDefault="008A4451" w:rsidP="0003348D">
            <w:pPr>
              <w:rPr>
                <w:rFonts w:ascii="Arial" w:hAnsi="Arial"/>
                <w:sz w:val="20"/>
              </w:rPr>
            </w:pPr>
            <w:r>
              <w:rPr>
                <w:rFonts w:ascii="Arial" w:hAnsi="Arial"/>
                <w:sz w:val="20"/>
              </w:rPr>
              <w:t xml:space="preserve">MSC </w:t>
            </w:r>
            <w:r w:rsidR="00520DDB">
              <w:rPr>
                <w:rFonts w:ascii="Arial" w:hAnsi="Arial"/>
                <w:sz w:val="20"/>
              </w:rPr>
              <w:t>Laura</w:t>
            </w:r>
            <w:r w:rsidR="00836599">
              <w:rPr>
                <w:rFonts w:ascii="Arial" w:hAnsi="Arial"/>
                <w:sz w:val="20"/>
              </w:rPr>
              <w:t xml:space="preserve"> Halverson</w:t>
            </w:r>
            <w:r w:rsidR="00520DDB">
              <w:rPr>
                <w:rFonts w:ascii="Arial" w:hAnsi="Arial"/>
                <w:sz w:val="20"/>
              </w:rPr>
              <w:t>, Michael</w:t>
            </w:r>
            <w:r w:rsidR="00836599">
              <w:rPr>
                <w:rFonts w:ascii="Arial" w:hAnsi="Arial"/>
                <w:sz w:val="20"/>
              </w:rPr>
              <w:t xml:space="preserve"> Kwok</w:t>
            </w:r>
            <w:r w:rsidR="00CE1D5C">
              <w:rPr>
                <w:rFonts w:ascii="Arial" w:hAnsi="Arial"/>
                <w:sz w:val="20"/>
              </w:rPr>
              <w:t>,</w:t>
            </w:r>
            <w:r w:rsidR="00520DDB">
              <w:rPr>
                <w:rFonts w:ascii="Arial" w:hAnsi="Arial"/>
                <w:sz w:val="20"/>
              </w:rPr>
              <w:t xml:space="preserve"> to approve the five-year re-approval of BUSR 40, 53, 55, 59, 60, 62 and 76.</w:t>
            </w:r>
          </w:p>
          <w:p w:rsidR="00520DDB" w:rsidRDefault="00520DDB" w:rsidP="0003348D">
            <w:pPr>
              <w:rPr>
                <w:rFonts w:ascii="Arial" w:hAnsi="Arial"/>
                <w:sz w:val="20"/>
              </w:rPr>
            </w:pPr>
          </w:p>
          <w:p w:rsidR="00520DDB" w:rsidRPr="0003348D" w:rsidRDefault="00520DDB" w:rsidP="00520DDB">
            <w:pPr>
              <w:rPr>
                <w:rFonts w:ascii="Arial" w:hAnsi="Arial"/>
                <w:sz w:val="20"/>
              </w:rPr>
            </w:pPr>
            <w:r>
              <w:rPr>
                <w:rFonts w:ascii="Arial" w:hAnsi="Arial"/>
                <w:sz w:val="20"/>
              </w:rPr>
              <w:t>MSC Bill</w:t>
            </w:r>
            <w:r w:rsidR="00836599">
              <w:rPr>
                <w:rFonts w:ascii="Arial" w:hAnsi="Arial"/>
                <w:sz w:val="20"/>
              </w:rPr>
              <w:t xml:space="preserve"> Velto</w:t>
            </w:r>
            <w:r>
              <w:rPr>
                <w:rFonts w:ascii="Arial" w:hAnsi="Arial"/>
                <w:sz w:val="20"/>
              </w:rPr>
              <w:t>, Linda</w:t>
            </w:r>
            <w:r w:rsidR="00836599">
              <w:rPr>
                <w:rFonts w:ascii="Arial" w:hAnsi="Arial"/>
                <w:sz w:val="20"/>
              </w:rPr>
              <w:t xml:space="preserve"> Halverson</w:t>
            </w:r>
            <w:r w:rsidR="00CE1D5C">
              <w:rPr>
                <w:rFonts w:ascii="Arial" w:hAnsi="Arial"/>
                <w:sz w:val="20"/>
              </w:rPr>
              <w:t>,</w:t>
            </w:r>
            <w:r>
              <w:rPr>
                <w:rFonts w:ascii="Arial" w:hAnsi="Arial"/>
                <w:sz w:val="20"/>
              </w:rPr>
              <w:t xml:space="preserve"> to approve the five-year re-approval of BUSR 51 and BUSR 52 with the inclusion of the topic</w:t>
            </w:r>
            <w:r w:rsidR="00CE1D5C">
              <w:rPr>
                <w:rFonts w:ascii="Arial" w:hAnsi="Arial"/>
                <w:sz w:val="20"/>
              </w:rPr>
              <w:t>:</w:t>
            </w:r>
            <w:r>
              <w:rPr>
                <w:rFonts w:ascii="Arial" w:hAnsi="Arial"/>
                <w:sz w:val="20"/>
              </w:rPr>
              <w:t xml:space="preserve"> Implicit Bias</w:t>
            </w:r>
            <w:r w:rsidR="00CE1D5C">
              <w:rPr>
                <w:rFonts w:ascii="Arial" w:hAnsi="Arial"/>
                <w:sz w:val="20"/>
              </w:rPr>
              <w:t>,</w:t>
            </w:r>
            <w:r>
              <w:rPr>
                <w:rFonts w:ascii="Arial" w:hAnsi="Arial"/>
                <w:sz w:val="20"/>
              </w:rPr>
              <w:t xml:space="preserve"> as well as activities demonstrating implicit bias.</w:t>
            </w:r>
          </w:p>
        </w:tc>
      </w:tr>
      <w:tr w:rsidR="00E02B80" w:rsidRPr="001875CD" w:rsidTr="0037619A">
        <w:trPr>
          <w:trHeight w:val="1502"/>
        </w:trPr>
        <w:tc>
          <w:tcPr>
            <w:tcW w:w="3937" w:type="dxa"/>
          </w:tcPr>
          <w:p w:rsidR="00C443F3" w:rsidRPr="00E03474" w:rsidRDefault="00C443F3" w:rsidP="00E03474">
            <w:pPr>
              <w:pStyle w:val="ListParagraph"/>
              <w:numPr>
                <w:ilvl w:val="0"/>
                <w:numId w:val="1"/>
              </w:numPr>
              <w:rPr>
                <w:rFonts w:ascii="Arial" w:hAnsi="Arial" w:cs="Arial"/>
                <w:b/>
                <w:szCs w:val="24"/>
              </w:rPr>
            </w:pPr>
            <w:r w:rsidRPr="00E03474">
              <w:rPr>
                <w:rFonts w:ascii="Arial" w:hAnsi="Arial" w:cs="Arial"/>
                <w:b/>
                <w:szCs w:val="24"/>
              </w:rPr>
              <w:t>Coordinator/Affiliate Activities</w:t>
            </w:r>
            <w:r w:rsidR="002F2EC5" w:rsidRPr="00E03474">
              <w:rPr>
                <w:rFonts w:ascii="Arial" w:hAnsi="Arial" w:cs="Arial"/>
                <w:b/>
                <w:szCs w:val="24"/>
              </w:rPr>
              <w:t xml:space="preserve"> &amp; Update</w:t>
            </w:r>
          </w:p>
          <w:p w:rsidR="003375F2" w:rsidRPr="002F2EC5" w:rsidRDefault="002F2EC5" w:rsidP="00E6225D">
            <w:pPr>
              <w:pStyle w:val="ListParagraph"/>
              <w:ind w:left="630"/>
              <w:rPr>
                <w:rFonts w:ascii="Arial" w:hAnsi="Arial" w:cs="Arial"/>
                <w:szCs w:val="24"/>
              </w:rPr>
            </w:pPr>
            <w:r w:rsidRPr="002F2EC5">
              <w:rPr>
                <w:rFonts w:ascii="Arial" w:hAnsi="Arial" w:cs="Arial"/>
                <w:szCs w:val="24"/>
              </w:rPr>
              <w:t>Arcadia AOR</w:t>
            </w:r>
          </w:p>
          <w:p w:rsidR="002F2EC5" w:rsidRPr="002F2EC5" w:rsidRDefault="002F2EC5" w:rsidP="002F2EC5">
            <w:pPr>
              <w:pStyle w:val="ListParagraph"/>
              <w:ind w:left="630"/>
              <w:rPr>
                <w:rFonts w:ascii="Arial" w:hAnsi="Arial" w:cs="Arial"/>
                <w:szCs w:val="24"/>
              </w:rPr>
            </w:pPr>
            <w:r w:rsidRPr="002F2EC5">
              <w:rPr>
                <w:rFonts w:ascii="Arial" w:hAnsi="Arial" w:cs="Arial"/>
                <w:szCs w:val="24"/>
              </w:rPr>
              <w:t>Citrus Valley AOR</w:t>
            </w:r>
          </w:p>
          <w:p w:rsidR="002F2EC5" w:rsidRDefault="002F2EC5" w:rsidP="002F2EC5">
            <w:pPr>
              <w:pStyle w:val="ListParagraph"/>
              <w:ind w:left="630"/>
              <w:rPr>
                <w:rFonts w:ascii="Arial" w:hAnsi="Arial" w:cs="Arial"/>
                <w:szCs w:val="24"/>
              </w:rPr>
            </w:pPr>
            <w:r w:rsidRPr="002F2EC5">
              <w:rPr>
                <w:rFonts w:ascii="Arial" w:hAnsi="Arial" w:cs="Arial"/>
                <w:szCs w:val="24"/>
              </w:rPr>
              <w:t>Tri Counties AOR</w:t>
            </w:r>
          </w:p>
          <w:p w:rsidR="00484AF4" w:rsidRPr="002F2EC5" w:rsidRDefault="00484AF4" w:rsidP="002F2EC5">
            <w:pPr>
              <w:pStyle w:val="ListParagraph"/>
              <w:ind w:left="630"/>
              <w:rPr>
                <w:rFonts w:ascii="Arial" w:hAnsi="Arial" w:cs="Arial"/>
                <w:b/>
                <w:szCs w:val="24"/>
              </w:rPr>
            </w:pPr>
          </w:p>
        </w:tc>
        <w:tc>
          <w:tcPr>
            <w:tcW w:w="4140" w:type="dxa"/>
          </w:tcPr>
          <w:p w:rsidR="004E2A8B" w:rsidRPr="003452BE" w:rsidRDefault="00520DDB" w:rsidP="008247BE">
            <w:pPr>
              <w:rPr>
                <w:rFonts w:ascii="Arial" w:hAnsi="Arial"/>
                <w:sz w:val="20"/>
              </w:rPr>
            </w:pPr>
            <w:r>
              <w:rPr>
                <w:rFonts w:ascii="Arial" w:hAnsi="Arial"/>
                <w:sz w:val="20"/>
              </w:rPr>
              <w:t xml:space="preserve">Andrew Cooper (AAR), Nancy Oakley (CVAR) and Laura Halverson (TCAR) gave an update on programs and activities at their respective associations.   All noted the success of online offerings and Andrew and Laura mentioned that Ed’s </w:t>
            </w:r>
            <w:r w:rsidR="00445E3C">
              <w:rPr>
                <w:rFonts w:ascii="Arial" w:hAnsi="Arial"/>
                <w:sz w:val="20"/>
              </w:rPr>
              <w:t xml:space="preserve">Association </w:t>
            </w:r>
            <w:r>
              <w:rPr>
                <w:rFonts w:ascii="Arial" w:hAnsi="Arial"/>
                <w:sz w:val="20"/>
              </w:rPr>
              <w:t xml:space="preserve">webinars are </w:t>
            </w:r>
            <w:r w:rsidR="008247BE">
              <w:rPr>
                <w:rFonts w:ascii="Arial" w:hAnsi="Arial"/>
                <w:sz w:val="20"/>
              </w:rPr>
              <w:t>well</w:t>
            </w:r>
            <w:r>
              <w:rPr>
                <w:rFonts w:ascii="Arial" w:hAnsi="Arial"/>
                <w:sz w:val="20"/>
              </w:rPr>
              <w:t xml:space="preserve"> regarded.</w:t>
            </w:r>
            <w:bookmarkStart w:id="0" w:name="_GoBack"/>
            <w:bookmarkEnd w:id="0"/>
          </w:p>
        </w:tc>
        <w:tc>
          <w:tcPr>
            <w:tcW w:w="2993" w:type="dxa"/>
          </w:tcPr>
          <w:p w:rsidR="00E02B80" w:rsidRPr="007E2F53" w:rsidRDefault="00E02B80" w:rsidP="00B029FA">
            <w:pPr>
              <w:rPr>
                <w:rFonts w:ascii="Arial" w:hAnsi="Arial"/>
                <w:sz w:val="20"/>
              </w:rPr>
            </w:pPr>
          </w:p>
        </w:tc>
      </w:tr>
      <w:tr w:rsidR="00E02B80" w:rsidRPr="001875CD" w:rsidTr="00944B52">
        <w:trPr>
          <w:trHeight w:val="791"/>
        </w:trPr>
        <w:tc>
          <w:tcPr>
            <w:tcW w:w="3937" w:type="dxa"/>
          </w:tcPr>
          <w:p w:rsidR="004E2A8B" w:rsidRDefault="002F2EC5" w:rsidP="00E03474">
            <w:pPr>
              <w:pStyle w:val="ListParagraph"/>
              <w:numPr>
                <w:ilvl w:val="0"/>
                <w:numId w:val="1"/>
              </w:numPr>
              <w:rPr>
                <w:rFonts w:ascii="Arial" w:hAnsi="Arial" w:cs="Arial"/>
                <w:b/>
                <w:szCs w:val="24"/>
              </w:rPr>
            </w:pPr>
            <w:r>
              <w:rPr>
                <w:rFonts w:ascii="Arial" w:hAnsi="Arial" w:cs="Arial"/>
                <w:b/>
                <w:szCs w:val="24"/>
              </w:rPr>
              <w:t xml:space="preserve">Real Estate Program Coordinator </w:t>
            </w:r>
            <w:r w:rsidR="00016FD2">
              <w:rPr>
                <w:rFonts w:ascii="Arial" w:hAnsi="Arial" w:cs="Arial"/>
                <w:b/>
                <w:szCs w:val="24"/>
              </w:rPr>
              <w:t>Report</w:t>
            </w:r>
          </w:p>
          <w:p w:rsidR="00484AF4" w:rsidRPr="00C443F3" w:rsidRDefault="00484AF4" w:rsidP="00484AF4">
            <w:pPr>
              <w:pStyle w:val="ListParagraph"/>
              <w:ind w:left="630"/>
              <w:rPr>
                <w:rFonts w:ascii="Arial" w:hAnsi="Arial" w:cs="Arial"/>
                <w:b/>
                <w:szCs w:val="24"/>
              </w:rPr>
            </w:pPr>
          </w:p>
        </w:tc>
        <w:tc>
          <w:tcPr>
            <w:tcW w:w="4140" w:type="dxa"/>
          </w:tcPr>
          <w:p w:rsidR="004E2A8B" w:rsidRPr="003452BE" w:rsidRDefault="00520DDB" w:rsidP="00520DDB">
            <w:pPr>
              <w:rPr>
                <w:rFonts w:ascii="Arial" w:hAnsi="Arial"/>
                <w:sz w:val="20"/>
              </w:rPr>
            </w:pPr>
            <w:r>
              <w:rPr>
                <w:rFonts w:ascii="Arial" w:hAnsi="Arial"/>
                <w:sz w:val="20"/>
              </w:rPr>
              <w:t>Ed reported on classes he had attended and feedback he has received from his webinars.</w:t>
            </w:r>
          </w:p>
        </w:tc>
        <w:tc>
          <w:tcPr>
            <w:tcW w:w="2993" w:type="dxa"/>
          </w:tcPr>
          <w:p w:rsidR="00E02B80" w:rsidRPr="007E2F53" w:rsidRDefault="00E02B80" w:rsidP="00B029FA">
            <w:pPr>
              <w:rPr>
                <w:rFonts w:ascii="Arial" w:hAnsi="Arial"/>
                <w:sz w:val="20"/>
              </w:rPr>
            </w:pPr>
          </w:p>
        </w:tc>
      </w:tr>
      <w:tr w:rsidR="00E77D6A" w:rsidRPr="001875CD" w:rsidTr="00944B52">
        <w:trPr>
          <w:trHeight w:val="791"/>
        </w:trPr>
        <w:tc>
          <w:tcPr>
            <w:tcW w:w="3937" w:type="dxa"/>
          </w:tcPr>
          <w:p w:rsidR="00E77D6A" w:rsidRPr="00E77D6A" w:rsidRDefault="00E77D6A" w:rsidP="00E03474">
            <w:pPr>
              <w:pStyle w:val="ListParagraph"/>
              <w:numPr>
                <w:ilvl w:val="0"/>
                <w:numId w:val="1"/>
              </w:numPr>
              <w:rPr>
                <w:rFonts w:ascii="Arial" w:hAnsi="Arial" w:cs="Arial"/>
                <w:b/>
                <w:szCs w:val="24"/>
              </w:rPr>
            </w:pPr>
            <w:r w:rsidRPr="00E77D6A">
              <w:rPr>
                <w:rFonts w:ascii="Arial" w:hAnsi="Arial" w:cs="Arial"/>
                <w:b/>
                <w:szCs w:val="24"/>
              </w:rPr>
              <w:t>Program Goals</w:t>
            </w:r>
          </w:p>
          <w:p w:rsidR="00E77D6A" w:rsidRPr="00E77D6A" w:rsidRDefault="00E77D6A" w:rsidP="00E77D6A">
            <w:pPr>
              <w:pStyle w:val="ListParagraph"/>
              <w:numPr>
                <w:ilvl w:val="0"/>
                <w:numId w:val="28"/>
              </w:numPr>
              <w:rPr>
                <w:rFonts w:ascii="Arial" w:hAnsi="Arial" w:cs="Arial"/>
                <w:szCs w:val="24"/>
              </w:rPr>
            </w:pPr>
            <w:r w:rsidRPr="00E77D6A">
              <w:rPr>
                <w:rFonts w:ascii="Arial" w:hAnsi="Arial" w:cs="Arial"/>
                <w:szCs w:val="24"/>
              </w:rPr>
              <w:t>Increased Enrollment</w:t>
            </w:r>
          </w:p>
          <w:p w:rsidR="00E77D6A" w:rsidRPr="00E77D6A" w:rsidRDefault="00E77D6A" w:rsidP="00E77D6A">
            <w:pPr>
              <w:pStyle w:val="ListParagraph"/>
              <w:numPr>
                <w:ilvl w:val="0"/>
                <w:numId w:val="28"/>
              </w:numPr>
              <w:rPr>
                <w:rFonts w:ascii="Arial" w:hAnsi="Arial" w:cs="Arial"/>
                <w:szCs w:val="24"/>
              </w:rPr>
            </w:pPr>
            <w:r w:rsidRPr="00E77D6A">
              <w:rPr>
                <w:rFonts w:ascii="Arial" w:hAnsi="Arial" w:cs="Arial"/>
                <w:szCs w:val="24"/>
              </w:rPr>
              <w:t>Program Visibility</w:t>
            </w:r>
          </w:p>
          <w:p w:rsidR="00E77D6A" w:rsidRDefault="00E77D6A" w:rsidP="00E77D6A">
            <w:pPr>
              <w:pStyle w:val="ListParagraph"/>
              <w:numPr>
                <w:ilvl w:val="0"/>
                <w:numId w:val="28"/>
              </w:numPr>
              <w:rPr>
                <w:rFonts w:ascii="Arial" w:hAnsi="Arial" w:cs="Arial"/>
                <w:szCs w:val="24"/>
              </w:rPr>
            </w:pPr>
            <w:r w:rsidRPr="00E77D6A">
              <w:rPr>
                <w:rFonts w:ascii="Arial" w:hAnsi="Arial" w:cs="Arial"/>
                <w:szCs w:val="24"/>
              </w:rPr>
              <w:t>Enhanced Course Content</w:t>
            </w:r>
          </w:p>
          <w:p w:rsidR="00E77D6A" w:rsidRDefault="00E77D6A" w:rsidP="00E77D6A">
            <w:pPr>
              <w:pStyle w:val="ListParagraph"/>
              <w:numPr>
                <w:ilvl w:val="0"/>
                <w:numId w:val="28"/>
              </w:numPr>
              <w:rPr>
                <w:rFonts w:ascii="Arial" w:hAnsi="Arial" w:cs="Arial"/>
                <w:szCs w:val="24"/>
              </w:rPr>
            </w:pPr>
            <w:r w:rsidRPr="00E77D6A">
              <w:rPr>
                <w:rFonts w:ascii="Arial" w:hAnsi="Arial" w:cs="Arial"/>
                <w:szCs w:val="24"/>
              </w:rPr>
              <w:t>Improved Course Completion</w:t>
            </w:r>
          </w:p>
          <w:p w:rsidR="00E77D6A" w:rsidRDefault="00E77D6A" w:rsidP="00E77D6A">
            <w:pPr>
              <w:pStyle w:val="ListParagraph"/>
              <w:ind w:left="1350"/>
              <w:rPr>
                <w:rFonts w:ascii="Arial" w:hAnsi="Arial" w:cs="Arial"/>
                <w:b/>
                <w:szCs w:val="24"/>
              </w:rPr>
            </w:pPr>
          </w:p>
        </w:tc>
        <w:tc>
          <w:tcPr>
            <w:tcW w:w="4140" w:type="dxa"/>
          </w:tcPr>
          <w:p w:rsidR="00E77D6A" w:rsidRPr="003452BE" w:rsidRDefault="00CE1D5C" w:rsidP="00B029FA">
            <w:pPr>
              <w:rPr>
                <w:rFonts w:ascii="Arial" w:hAnsi="Arial"/>
                <w:sz w:val="20"/>
              </w:rPr>
            </w:pPr>
            <w:r>
              <w:rPr>
                <w:rFonts w:ascii="Arial" w:hAnsi="Arial"/>
                <w:sz w:val="20"/>
              </w:rPr>
              <w:t xml:space="preserve">Ed reported </w:t>
            </w:r>
            <w:r w:rsidR="00520DDB">
              <w:rPr>
                <w:rFonts w:ascii="Arial" w:hAnsi="Arial"/>
                <w:sz w:val="20"/>
              </w:rPr>
              <w:t>on the success of the program, enrollments continue to be strong, the program’s visibility in the real estate community, efforts the real estate adjunct professors are making to enrich their classes as well as completion rates of real estate students.</w:t>
            </w:r>
          </w:p>
        </w:tc>
        <w:tc>
          <w:tcPr>
            <w:tcW w:w="2993" w:type="dxa"/>
          </w:tcPr>
          <w:p w:rsidR="00E77D6A" w:rsidRPr="007E2F53" w:rsidRDefault="00E77D6A" w:rsidP="00B029FA">
            <w:pPr>
              <w:rPr>
                <w:rFonts w:ascii="Arial" w:hAnsi="Arial"/>
                <w:sz w:val="20"/>
              </w:rPr>
            </w:pPr>
          </w:p>
        </w:tc>
      </w:tr>
      <w:tr w:rsidR="004B472B" w:rsidRPr="001875CD" w:rsidTr="00944B52">
        <w:trPr>
          <w:trHeight w:val="791"/>
        </w:trPr>
        <w:tc>
          <w:tcPr>
            <w:tcW w:w="3937" w:type="dxa"/>
          </w:tcPr>
          <w:p w:rsidR="00C443F3" w:rsidRPr="00C443F3" w:rsidRDefault="002F2EC5" w:rsidP="00E03474">
            <w:pPr>
              <w:pStyle w:val="ListParagraph"/>
              <w:numPr>
                <w:ilvl w:val="0"/>
                <w:numId w:val="1"/>
              </w:numPr>
              <w:rPr>
                <w:rFonts w:ascii="Arial" w:hAnsi="Arial" w:cs="Arial"/>
                <w:b/>
                <w:szCs w:val="24"/>
              </w:rPr>
            </w:pPr>
            <w:r>
              <w:rPr>
                <w:rFonts w:ascii="Arial" w:hAnsi="Arial" w:cs="Arial"/>
                <w:b/>
                <w:szCs w:val="24"/>
              </w:rPr>
              <w:t>M</w:t>
            </w:r>
            <w:r w:rsidR="00C443F3" w:rsidRPr="00C443F3">
              <w:rPr>
                <w:rFonts w:ascii="Arial" w:hAnsi="Arial" w:cs="Arial"/>
                <w:b/>
                <w:szCs w:val="24"/>
              </w:rPr>
              <w:t>arket Comments/Update</w:t>
            </w:r>
          </w:p>
          <w:p w:rsidR="004B472B" w:rsidRDefault="004B472B" w:rsidP="00C443F3">
            <w:pPr>
              <w:ind w:left="630"/>
              <w:rPr>
                <w:rFonts w:ascii="Arial" w:hAnsi="Arial" w:cs="Arial"/>
                <w:b/>
                <w:szCs w:val="24"/>
              </w:rPr>
            </w:pPr>
          </w:p>
          <w:p w:rsidR="004E2A8B" w:rsidRDefault="004E2A8B" w:rsidP="00C443F3">
            <w:pPr>
              <w:ind w:left="630"/>
              <w:rPr>
                <w:rFonts w:ascii="Arial" w:hAnsi="Arial" w:cs="Arial"/>
                <w:b/>
                <w:szCs w:val="24"/>
              </w:rPr>
            </w:pPr>
          </w:p>
          <w:p w:rsidR="004E2A8B" w:rsidRDefault="004E2A8B" w:rsidP="00C443F3">
            <w:pPr>
              <w:ind w:left="630"/>
              <w:rPr>
                <w:rFonts w:ascii="Arial" w:hAnsi="Arial" w:cs="Arial"/>
                <w:b/>
                <w:szCs w:val="24"/>
              </w:rPr>
            </w:pPr>
          </w:p>
          <w:p w:rsidR="00016FD2" w:rsidRDefault="00016FD2" w:rsidP="00C443F3">
            <w:pPr>
              <w:ind w:left="630"/>
              <w:rPr>
                <w:rFonts w:ascii="Arial" w:hAnsi="Arial" w:cs="Arial"/>
                <w:b/>
                <w:szCs w:val="24"/>
              </w:rPr>
            </w:pPr>
          </w:p>
          <w:p w:rsidR="004E2A8B" w:rsidRDefault="004E2A8B" w:rsidP="00C443F3">
            <w:pPr>
              <w:ind w:left="630"/>
              <w:rPr>
                <w:rFonts w:ascii="Arial" w:hAnsi="Arial" w:cs="Arial"/>
                <w:b/>
                <w:szCs w:val="24"/>
              </w:rPr>
            </w:pPr>
          </w:p>
          <w:p w:rsidR="004E2A8B" w:rsidRDefault="004E2A8B" w:rsidP="00C443F3">
            <w:pPr>
              <w:ind w:left="630"/>
              <w:rPr>
                <w:rFonts w:ascii="Arial" w:hAnsi="Arial" w:cs="Arial"/>
                <w:b/>
                <w:szCs w:val="24"/>
              </w:rPr>
            </w:pPr>
          </w:p>
          <w:p w:rsidR="00EA4483" w:rsidRDefault="00EA4483" w:rsidP="00C443F3">
            <w:pPr>
              <w:ind w:left="630"/>
              <w:rPr>
                <w:rFonts w:ascii="Arial" w:hAnsi="Arial" w:cs="Arial"/>
                <w:b/>
                <w:szCs w:val="24"/>
              </w:rPr>
            </w:pPr>
          </w:p>
          <w:p w:rsidR="00EA4483" w:rsidRDefault="00EA4483" w:rsidP="00C443F3">
            <w:pPr>
              <w:ind w:left="630"/>
              <w:rPr>
                <w:rFonts w:ascii="Arial" w:hAnsi="Arial" w:cs="Arial"/>
                <w:b/>
                <w:szCs w:val="24"/>
              </w:rPr>
            </w:pPr>
          </w:p>
          <w:p w:rsidR="004E2A8B" w:rsidRDefault="004E2A8B" w:rsidP="00C443F3">
            <w:pPr>
              <w:ind w:left="630"/>
              <w:rPr>
                <w:rFonts w:ascii="Arial" w:hAnsi="Arial" w:cs="Arial"/>
                <w:b/>
                <w:szCs w:val="24"/>
              </w:rPr>
            </w:pPr>
          </w:p>
          <w:p w:rsidR="00EA4483" w:rsidRDefault="00EA4483" w:rsidP="00C443F3">
            <w:pPr>
              <w:ind w:left="630"/>
              <w:rPr>
                <w:rFonts w:ascii="Arial" w:hAnsi="Arial" w:cs="Arial"/>
                <w:b/>
                <w:szCs w:val="24"/>
              </w:rPr>
            </w:pPr>
          </w:p>
          <w:p w:rsidR="004E2A8B" w:rsidRDefault="004E2A8B" w:rsidP="00C443F3">
            <w:pPr>
              <w:ind w:left="630"/>
              <w:rPr>
                <w:rFonts w:ascii="Arial" w:hAnsi="Arial" w:cs="Arial"/>
                <w:b/>
                <w:szCs w:val="24"/>
              </w:rPr>
            </w:pPr>
          </w:p>
          <w:p w:rsidR="004E2A8B" w:rsidRDefault="004E2A8B" w:rsidP="00C443F3">
            <w:pPr>
              <w:ind w:left="630"/>
              <w:rPr>
                <w:rFonts w:ascii="Arial" w:hAnsi="Arial" w:cs="Arial"/>
                <w:b/>
                <w:szCs w:val="24"/>
              </w:rPr>
            </w:pPr>
          </w:p>
          <w:p w:rsidR="004E2A8B" w:rsidRPr="00C443F3" w:rsidRDefault="004E2A8B" w:rsidP="00C443F3">
            <w:pPr>
              <w:ind w:left="630"/>
              <w:rPr>
                <w:rFonts w:ascii="Arial" w:hAnsi="Arial" w:cs="Arial"/>
                <w:b/>
                <w:szCs w:val="24"/>
              </w:rPr>
            </w:pPr>
          </w:p>
        </w:tc>
        <w:tc>
          <w:tcPr>
            <w:tcW w:w="4140" w:type="dxa"/>
          </w:tcPr>
          <w:p w:rsidR="004E2A8B" w:rsidRPr="003452BE" w:rsidRDefault="00445E3C" w:rsidP="00445E3C">
            <w:pPr>
              <w:rPr>
                <w:rFonts w:ascii="Arial" w:hAnsi="Arial"/>
                <w:sz w:val="20"/>
              </w:rPr>
            </w:pPr>
            <w:r>
              <w:rPr>
                <w:rFonts w:ascii="Arial" w:hAnsi="Arial"/>
                <w:sz w:val="20"/>
              </w:rPr>
              <w:lastRenderedPageBreak/>
              <w:t>Members of the C</w:t>
            </w:r>
            <w:r w:rsidR="00520DDB">
              <w:rPr>
                <w:rFonts w:ascii="Arial" w:hAnsi="Arial"/>
                <w:sz w:val="20"/>
              </w:rPr>
              <w:t>ommittee</w:t>
            </w:r>
            <w:r w:rsidR="00836599">
              <w:rPr>
                <w:rFonts w:ascii="Arial" w:hAnsi="Arial"/>
                <w:sz w:val="20"/>
              </w:rPr>
              <w:t xml:space="preserve"> discussed the change of instructional </w:t>
            </w:r>
            <w:r w:rsidR="00CE1D5C">
              <w:rPr>
                <w:rFonts w:ascii="Arial" w:hAnsi="Arial"/>
                <w:sz w:val="20"/>
              </w:rPr>
              <w:t>delivery</w:t>
            </w:r>
            <w:r w:rsidR="00836599">
              <w:rPr>
                <w:rFonts w:ascii="Arial" w:hAnsi="Arial"/>
                <w:sz w:val="20"/>
              </w:rPr>
              <w:t xml:space="preserve"> from face</w:t>
            </w:r>
            <w:r>
              <w:rPr>
                <w:rFonts w:ascii="Arial" w:hAnsi="Arial"/>
                <w:sz w:val="20"/>
              </w:rPr>
              <w:t>-to-</w:t>
            </w:r>
            <w:r w:rsidR="00836599">
              <w:rPr>
                <w:rFonts w:ascii="Arial" w:hAnsi="Arial"/>
                <w:sz w:val="20"/>
              </w:rPr>
              <w:t>face to online.   Within the market, agents are seeing offers being written in hopes of the terms being worked out in escrow; it is a tough time for sellers to select the most legitimate offer with “proof of funds” letters being photo shopped</w:t>
            </w:r>
            <w:r>
              <w:rPr>
                <w:rFonts w:ascii="Arial" w:hAnsi="Arial"/>
                <w:sz w:val="20"/>
              </w:rPr>
              <w:t xml:space="preserve"> and unverifiable offers; </w:t>
            </w:r>
            <w:r>
              <w:rPr>
                <w:rFonts w:ascii="Arial" w:hAnsi="Arial"/>
                <w:sz w:val="20"/>
              </w:rPr>
              <w:t xml:space="preserve">the importance of cross qualifying </w:t>
            </w:r>
            <w:r>
              <w:rPr>
                <w:rFonts w:ascii="Arial" w:hAnsi="Arial"/>
                <w:sz w:val="20"/>
              </w:rPr>
              <w:lastRenderedPageBreak/>
              <w:t>buyers</w:t>
            </w:r>
            <w:r>
              <w:rPr>
                <w:rFonts w:ascii="Arial" w:hAnsi="Arial"/>
                <w:sz w:val="20"/>
              </w:rPr>
              <w:t xml:space="preserve"> was stressed by members of the Committee.   A</w:t>
            </w:r>
            <w:r w:rsidR="00591C39">
              <w:rPr>
                <w:rFonts w:ascii="Arial" w:hAnsi="Arial"/>
                <w:sz w:val="20"/>
              </w:rPr>
              <w:t>utomated listings and</w:t>
            </w:r>
            <w:r w:rsidR="00836599">
              <w:rPr>
                <w:rFonts w:ascii="Arial" w:hAnsi="Arial"/>
                <w:sz w:val="20"/>
              </w:rPr>
              <w:t xml:space="preserve"> buyer fatigue </w:t>
            </w:r>
            <w:r>
              <w:rPr>
                <w:rFonts w:ascii="Arial" w:hAnsi="Arial"/>
                <w:sz w:val="20"/>
              </w:rPr>
              <w:t xml:space="preserve">are prevalent.  </w:t>
            </w:r>
            <w:r w:rsidR="00836599">
              <w:rPr>
                <w:rFonts w:ascii="Arial" w:hAnsi="Arial"/>
                <w:sz w:val="20"/>
              </w:rPr>
              <w:t xml:space="preserve">A severe lack of inventory has contributed to the spike in </w:t>
            </w:r>
            <w:r w:rsidR="00CE1D5C">
              <w:rPr>
                <w:rFonts w:ascii="Arial" w:hAnsi="Arial"/>
                <w:sz w:val="20"/>
              </w:rPr>
              <w:t xml:space="preserve">the </w:t>
            </w:r>
            <w:r w:rsidR="00836599">
              <w:rPr>
                <w:rFonts w:ascii="Arial" w:hAnsi="Arial"/>
                <w:sz w:val="20"/>
              </w:rPr>
              <w:t xml:space="preserve">demand for properties.   Two week market times </w:t>
            </w:r>
            <w:r w:rsidR="00CE1D5C">
              <w:rPr>
                <w:rFonts w:ascii="Arial" w:hAnsi="Arial"/>
                <w:sz w:val="20"/>
              </w:rPr>
              <w:t xml:space="preserve">for properties </w:t>
            </w:r>
            <w:r w:rsidR="00836599">
              <w:rPr>
                <w:rFonts w:ascii="Arial" w:hAnsi="Arial"/>
                <w:sz w:val="20"/>
              </w:rPr>
              <w:t>are not unusual, but sellers are frequently dropping out of the market because once they sell, they are experiencing difficu</w:t>
            </w:r>
            <w:r w:rsidR="00CE1D5C">
              <w:rPr>
                <w:rFonts w:ascii="Arial" w:hAnsi="Arial"/>
                <w:sz w:val="20"/>
              </w:rPr>
              <w:t>lties finding a place to move due to the lack of, and price of</w:t>
            </w:r>
            <w:r w:rsidR="00591C39">
              <w:rPr>
                <w:rFonts w:ascii="Arial" w:hAnsi="Arial"/>
                <w:sz w:val="20"/>
              </w:rPr>
              <w:t>,</w:t>
            </w:r>
            <w:r w:rsidR="00CE1D5C">
              <w:rPr>
                <w:rFonts w:ascii="Arial" w:hAnsi="Arial"/>
                <w:sz w:val="20"/>
              </w:rPr>
              <w:t xml:space="preserve"> replacement properties</w:t>
            </w:r>
            <w:r w:rsidR="00836599">
              <w:rPr>
                <w:rFonts w:ascii="Arial" w:hAnsi="Arial"/>
                <w:sz w:val="20"/>
              </w:rPr>
              <w:t>.</w:t>
            </w:r>
          </w:p>
        </w:tc>
        <w:tc>
          <w:tcPr>
            <w:tcW w:w="2993" w:type="dxa"/>
          </w:tcPr>
          <w:p w:rsidR="004B472B" w:rsidRPr="007E2F53" w:rsidRDefault="004B472B" w:rsidP="00B029FA">
            <w:pPr>
              <w:rPr>
                <w:rFonts w:ascii="Arial" w:hAnsi="Arial"/>
                <w:sz w:val="20"/>
              </w:rPr>
            </w:pPr>
          </w:p>
        </w:tc>
      </w:tr>
      <w:tr w:rsidR="00C443F3" w:rsidRPr="001875CD" w:rsidTr="00944B52">
        <w:trPr>
          <w:trHeight w:val="791"/>
        </w:trPr>
        <w:tc>
          <w:tcPr>
            <w:tcW w:w="3937" w:type="dxa"/>
          </w:tcPr>
          <w:p w:rsidR="00C443F3" w:rsidRDefault="00C443F3" w:rsidP="00E03474">
            <w:pPr>
              <w:pStyle w:val="ListParagraph"/>
              <w:numPr>
                <w:ilvl w:val="0"/>
                <w:numId w:val="1"/>
              </w:numPr>
              <w:rPr>
                <w:rFonts w:ascii="Arial" w:hAnsi="Arial" w:cs="Arial"/>
                <w:b/>
                <w:szCs w:val="24"/>
              </w:rPr>
            </w:pPr>
            <w:r>
              <w:rPr>
                <w:rFonts w:ascii="Arial" w:hAnsi="Arial" w:cs="Arial"/>
                <w:b/>
                <w:szCs w:val="24"/>
              </w:rPr>
              <w:t>Adjournment</w:t>
            </w:r>
          </w:p>
        </w:tc>
        <w:tc>
          <w:tcPr>
            <w:tcW w:w="4140" w:type="dxa"/>
          </w:tcPr>
          <w:p w:rsidR="00C443F3" w:rsidRPr="003452BE" w:rsidRDefault="00C443F3" w:rsidP="00B029FA">
            <w:pPr>
              <w:rPr>
                <w:rFonts w:ascii="Arial" w:hAnsi="Arial"/>
                <w:sz w:val="20"/>
              </w:rPr>
            </w:pPr>
          </w:p>
        </w:tc>
        <w:tc>
          <w:tcPr>
            <w:tcW w:w="2993" w:type="dxa"/>
          </w:tcPr>
          <w:p w:rsidR="00C443F3" w:rsidRPr="007E2F53" w:rsidRDefault="00836599" w:rsidP="00B029FA">
            <w:pPr>
              <w:rPr>
                <w:rFonts w:ascii="Arial" w:hAnsi="Arial"/>
                <w:sz w:val="20"/>
              </w:rPr>
            </w:pPr>
            <w:r>
              <w:rPr>
                <w:rFonts w:ascii="Arial" w:hAnsi="Arial"/>
                <w:sz w:val="20"/>
              </w:rPr>
              <w:t>Ed thanked the members of the committee and Jennifer Galbraith for attending and adjourned the meeting at 12:00 p.m.</w:t>
            </w:r>
          </w:p>
        </w:tc>
      </w:tr>
    </w:tbl>
    <w:p w:rsidR="00544723" w:rsidRPr="004B472B" w:rsidRDefault="00544723" w:rsidP="00FE7E80">
      <w:pPr>
        <w:rPr>
          <w:b/>
          <w:i/>
          <w:color w:val="FF0000"/>
          <w:sz w:val="28"/>
          <w:szCs w:val="28"/>
        </w:rPr>
      </w:pPr>
    </w:p>
    <w:sectPr w:rsidR="00544723" w:rsidRPr="004B472B" w:rsidSect="006D48AB">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3F" w:rsidRDefault="00AC673F">
      <w:r>
        <w:separator/>
      </w:r>
    </w:p>
  </w:endnote>
  <w:endnote w:type="continuationSeparator" w:id="0">
    <w:p w:rsidR="00AC673F" w:rsidRDefault="00AC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AA" w:rsidRPr="00C74BA3" w:rsidRDefault="000017AA">
    <w:pPr>
      <w:pStyle w:val="Footer"/>
      <w:jc w:val="center"/>
      <w:rPr>
        <w:rFonts w:ascii="Arial" w:hAnsi="Arial"/>
        <w:b/>
      </w:rPr>
    </w:pPr>
    <w:r w:rsidRPr="00C74BA3">
      <w:rPr>
        <w:rFonts w:ascii="Arial" w:hAnsi="Arial"/>
        <w:b/>
      </w:rPr>
      <w:t xml:space="preserve">- </w:t>
    </w:r>
    <w:r w:rsidRPr="00C74BA3">
      <w:rPr>
        <w:rFonts w:ascii="Arial" w:hAnsi="Arial"/>
        <w:b/>
      </w:rPr>
      <w:fldChar w:fldCharType="begin"/>
    </w:r>
    <w:r w:rsidRPr="00C74BA3">
      <w:rPr>
        <w:rFonts w:ascii="Arial" w:hAnsi="Arial"/>
        <w:b/>
      </w:rPr>
      <w:instrText xml:space="preserve"> PAGE </w:instrText>
    </w:r>
    <w:r w:rsidRPr="00C74BA3">
      <w:rPr>
        <w:rFonts w:ascii="Arial" w:hAnsi="Arial"/>
        <w:b/>
      </w:rPr>
      <w:fldChar w:fldCharType="separate"/>
    </w:r>
    <w:r w:rsidR="008247BE">
      <w:rPr>
        <w:rFonts w:ascii="Arial" w:hAnsi="Arial"/>
        <w:b/>
        <w:noProof/>
      </w:rPr>
      <w:t>3</w:t>
    </w:r>
    <w:r w:rsidRPr="00C74BA3">
      <w:rPr>
        <w:rFonts w:ascii="Arial" w:hAnsi="Arial"/>
        <w:b/>
      </w:rPr>
      <w:fldChar w:fldCharType="end"/>
    </w:r>
    <w:r w:rsidRPr="00C74BA3">
      <w:rPr>
        <w:rFonts w:ascii="Arial" w:hAnsi="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3F" w:rsidRDefault="00AC673F">
      <w:r>
        <w:separator/>
      </w:r>
    </w:p>
  </w:footnote>
  <w:footnote w:type="continuationSeparator" w:id="0">
    <w:p w:rsidR="00AC673F" w:rsidRDefault="00AC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AA" w:rsidRPr="002A2637" w:rsidRDefault="002A2637">
    <w:pPr>
      <w:pStyle w:val="Header"/>
      <w:jc w:val="center"/>
      <w:rPr>
        <w:rFonts w:ascii="Arial" w:hAnsi="Arial"/>
        <w:b/>
        <w:lang w:val="en-US"/>
      </w:rPr>
    </w:pPr>
    <w:r w:rsidRPr="002A2637">
      <w:rPr>
        <w:rFonts w:ascii="Arial" w:hAnsi="Arial"/>
        <w:b/>
        <w:lang w:val="en-US"/>
      </w:rPr>
      <w:t>Mt. San Antonio College</w:t>
    </w:r>
  </w:p>
  <w:p w:rsidR="002A2637" w:rsidRPr="002A2637" w:rsidRDefault="002A2637">
    <w:pPr>
      <w:pStyle w:val="Header"/>
      <w:jc w:val="center"/>
      <w:rPr>
        <w:rFonts w:ascii="Arial" w:hAnsi="Arial"/>
        <w:b/>
        <w:lang w:val="en-US"/>
      </w:rPr>
    </w:pPr>
    <w:r w:rsidRPr="002A2637">
      <w:rPr>
        <w:rFonts w:ascii="Arial" w:hAnsi="Arial"/>
        <w:b/>
        <w:lang w:val="en-US"/>
      </w:rPr>
      <w:t>Real Estate 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ED0"/>
    <w:multiLevelType w:val="hybridMultilevel"/>
    <w:tmpl w:val="9BE29C2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8B697B"/>
    <w:multiLevelType w:val="hybridMultilevel"/>
    <w:tmpl w:val="DA9A0324"/>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 w15:restartNumberingAfterBreak="0">
    <w:nsid w:val="0AD54D93"/>
    <w:multiLevelType w:val="hybridMultilevel"/>
    <w:tmpl w:val="934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592F"/>
    <w:multiLevelType w:val="hybridMultilevel"/>
    <w:tmpl w:val="E51043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4152DF1"/>
    <w:multiLevelType w:val="hybridMultilevel"/>
    <w:tmpl w:val="4672D986"/>
    <w:lvl w:ilvl="0" w:tplc="3C7CBC0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D33431"/>
    <w:multiLevelType w:val="hybridMultilevel"/>
    <w:tmpl w:val="27540994"/>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6" w15:restartNumberingAfterBreak="0">
    <w:nsid w:val="1CD960A3"/>
    <w:multiLevelType w:val="hybridMultilevel"/>
    <w:tmpl w:val="0B7E48BE"/>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7" w15:restartNumberingAfterBreak="0">
    <w:nsid w:val="27C267A7"/>
    <w:multiLevelType w:val="hybridMultilevel"/>
    <w:tmpl w:val="62606590"/>
    <w:lvl w:ilvl="0" w:tplc="8868A3B2">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93B69F2"/>
    <w:multiLevelType w:val="hybridMultilevel"/>
    <w:tmpl w:val="1D3A93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8B23CEB"/>
    <w:multiLevelType w:val="hybridMultilevel"/>
    <w:tmpl w:val="7DF25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0182A"/>
    <w:multiLevelType w:val="hybridMultilevel"/>
    <w:tmpl w:val="660C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921AE5"/>
    <w:multiLevelType w:val="hybridMultilevel"/>
    <w:tmpl w:val="F998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55280"/>
    <w:multiLevelType w:val="hybridMultilevel"/>
    <w:tmpl w:val="5F385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61215A"/>
    <w:multiLevelType w:val="hybridMultilevel"/>
    <w:tmpl w:val="D4EC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DB36F7"/>
    <w:multiLevelType w:val="hybridMultilevel"/>
    <w:tmpl w:val="B33E06D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30F4FC0"/>
    <w:multiLevelType w:val="hybridMultilevel"/>
    <w:tmpl w:val="067E5FE0"/>
    <w:lvl w:ilvl="0" w:tplc="6840B6F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8D565F5"/>
    <w:multiLevelType w:val="hybridMultilevel"/>
    <w:tmpl w:val="814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B244B4"/>
    <w:multiLevelType w:val="hybridMultilevel"/>
    <w:tmpl w:val="0E46DD2C"/>
    <w:lvl w:ilvl="0" w:tplc="F03A955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BD0395D"/>
    <w:multiLevelType w:val="hybridMultilevel"/>
    <w:tmpl w:val="B274AAE4"/>
    <w:lvl w:ilvl="0" w:tplc="C11E4CE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FB46972"/>
    <w:multiLevelType w:val="hybridMultilevel"/>
    <w:tmpl w:val="25D4B05A"/>
    <w:lvl w:ilvl="0" w:tplc="5F92E76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0E768FE"/>
    <w:multiLevelType w:val="hybridMultilevel"/>
    <w:tmpl w:val="4096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0E1688"/>
    <w:multiLevelType w:val="hybridMultilevel"/>
    <w:tmpl w:val="1ACC4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C31ED5"/>
    <w:multiLevelType w:val="hybridMultilevel"/>
    <w:tmpl w:val="2474D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A8539C"/>
    <w:multiLevelType w:val="hybridMultilevel"/>
    <w:tmpl w:val="9912E51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4" w15:restartNumberingAfterBreak="0">
    <w:nsid w:val="5E1061F0"/>
    <w:multiLevelType w:val="hybridMultilevel"/>
    <w:tmpl w:val="0C764D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614E33A5"/>
    <w:multiLevelType w:val="hybridMultilevel"/>
    <w:tmpl w:val="192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8B5F03"/>
    <w:multiLevelType w:val="hybridMultilevel"/>
    <w:tmpl w:val="9B4A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A0B12"/>
    <w:multiLevelType w:val="hybridMultilevel"/>
    <w:tmpl w:val="BC4EAA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F30448C"/>
    <w:multiLevelType w:val="hybridMultilevel"/>
    <w:tmpl w:val="D256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CD532B"/>
    <w:multiLevelType w:val="hybridMultilevel"/>
    <w:tmpl w:val="99284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11"/>
  </w:num>
  <w:num w:numId="5">
    <w:abstractNumId w:val="26"/>
  </w:num>
  <w:num w:numId="6">
    <w:abstractNumId w:val="18"/>
  </w:num>
  <w:num w:numId="7">
    <w:abstractNumId w:val="3"/>
  </w:num>
  <w:num w:numId="8">
    <w:abstractNumId w:val="24"/>
  </w:num>
  <w:num w:numId="9">
    <w:abstractNumId w:val="25"/>
  </w:num>
  <w:num w:numId="10">
    <w:abstractNumId w:val="12"/>
  </w:num>
  <w:num w:numId="11">
    <w:abstractNumId w:val="9"/>
  </w:num>
  <w:num w:numId="12">
    <w:abstractNumId w:val="4"/>
  </w:num>
  <w:num w:numId="13">
    <w:abstractNumId w:val="19"/>
  </w:num>
  <w:num w:numId="14">
    <w:abstractNumId w:val="27"/>
  </w:num>
  <w:num w:numId="15">
    <w:abstractNumId w:val="1"/>
  </w:num>
  <w:num w:numId="16">
    <w:abstractNumId w:val="16"/>
  </w:num>
  <w:num w:numId="17">
    <w:abstractNumId w:val="15"/>
  </w:num>
  <w:num w:numId="18">
    <w:abstractNumId w:val="17"/>
  </w:num>
  <w:num w:numId="19">
    <w:abstractNumId w:val="22"/>
  </w:num>
  <w:num w:numId="20">
    <w:abstractNumId w:val="23"/>
  </w:num>
  <w:num w:numId="21">
    <w:abstractNumId w:val="13"/>
  </w:num>
  <w:num w:numId="22">
    <w:abstractNumId w:val="10"/>
  </w:num>
  <w:num w:numId="23">
    <w:abstractNumId w:val="29"/>
  </w:num>
  <w:num w:numId="24">
    <w:abstractNumId w:val="21"/>
  </w:num>
  <w:num w:numId="25">
    <w:abstractNumId w:val="28"/>
  </w:num>
  <w:num w:numId="26">
    <w:abstractNumId w:val="20"/>
  </w:num>
  <w:num w:numId="27">
    <w:abstractNumId w:val="2"/>
  </w:num>
  <w:num w:numId="28">
    <w:abstractNumId w:val="14"/>
  </w:num>
  <w:num w:numId="29">
    <w:abstractNumId w:val="7"/>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924E02-F9F8-44F9-86E1-46A904680F55}"/>
    <w:docVar w:name="dgnword-eventsink" w:val="615185880"/>
  </w:docVars>
  <w:rsids>
    <w:rsidRoot w:val="0001727A"/>
    <w:rsid w:val="00001755"/>
    <w:rsid w:val="000017AA"/>
    <w:rsid w:val="0000207C"/>
    <w:rsid w:val="000022C1"/>
    <w:rsid w:val="00016FD2"/>
    <w:rsid w:val="0001727A"/>
    <w:rsid w:val="00020214"/>
    <w:rsid w:val="00027FA9"/>
    <w:rsid w:val="00031CB2"/>
    <w:rsid w:val="0003348D"/>
    <w:rsid w:val="00035ED9"/>
    <w:rsid w:val="00037D8E"/>
    <w:rsid w:val="00050C91"/>
    <w:rsid w:val="00051B36"/>
    <w:rsid w:val="00052E8A"/>
    <w:rsid w:val="000531C2"/>
    <w:rsid w:val="00054F90"/>
    <w:rsid w:val="00055B0D"/>
    <w:rsid w:val="000572E0"/>
    <w:rsid w:val="000577B8"/>
    <w:rsid w:val="000602B6"/>
    <w:rsid w:val="0006566F"/>
    <w:rsid w:val="00066218"/>
    <w:rsid w:val="000675BF"/>
    <w:rsid w:val="000702C1"/>
    <w:rsid w:val="00070430"/>
    <w:rsid w:val="00072F41"/>
    <w:rsid w:val="00083B99"/>
    <w:rsid w:val="00086B5C"/>
    <w:rsid w:val="00090973"/>
    <w:rsid w:val="000913A2"/>
    <w:rsid w:val="000913CE"/>
    <w:rsid w:val="00097C2E"/>
    <w:rsid w:val="000A19F7"/>
    <w:rsid w:val="000A2F9B"/>
    <w:rsid w:val="000A32BA"/>
    <w:rsid w:val="000A3E7D"/>
    <w:rsid w:val="000A41C8"/>
    <w:rsid w:val="000A4603"/>
    <w:rsid w:val="000B1EC6"/>
    <w:rsid w:val="000B418B"/>
    <w:rsid w:val="000C41A0"/>
    <w:rsid w:val="000C794F"/>
    <w:rsid w:val="000D355B"/>
    <w:rsid w:val="000D37FD"/>
    <w:rsid w:val="000D506A"/>
    <w:rsid w:val="000D5C9C"/>
    <w:rsid w:val="000D6FB4"/>
    <w:rsid w:val="000D71D4"/>
    <w:rsid w:val="000D7E4F"/>
    <w:rsid w:val="000E0F46"/>
    <w:rsid w:val="000E5ACD"/>
    <w:rsid w:val="000E5C81"/>
    <w:rsid w:val="000F0248"/>
    <w:rsid w:val="000F0F2C"/>
    <w:rsid w:val="000F3483"/>
    <w:rsid w:val="000F5533"/>
    <w:rsid w:val="00100DC9"/>
    <w:rsid w:val="00101571"/>
    <w:rsid w:val="0010348C"/>
    <w:rsid w:val="00117779"/>
    <w:rsid w:val="00125208"/>
    <w:rsid w:val="00131653"/>
    <w:rsid w:val="00133005"/>
    <w:rsid w:val="00133303"/>
    <w:rsid w:val="00136531"/>
    <w:rsid w:val="001400C4"/>
    <w:rsid w:val="00140DB7"/>
    <w:rsid w:val="00143CFD"/>
    <w:rsid w:val="0014704F"/>
    <w:rsid w:val="0014741B"/>
    <w:rsid w:val="00147670"/>
    <w:rsid w:val="0015247D"/>
    <w:rsid w:val="001535B0"/>
    <w:rsid w:val="00155BEC"/>
    <w:rsid w:val="00155C49"/>
    <w:rsid w:val="00155CBB"/>
    <w:rsid w:val="001570AB"/>
    <w:rsid w:val="00164F8F"/>
    <w:rsid w:val="00166612"/>
    <w:rsid w:val="00174A83"/>
    <w:rsid w:val="001755C4"/>
    <w:rsid w:val="00182717"/>
    <w:rsid w:val="00193020"/>
    <w:rsid w:val="001A1E37"/>
    <w:rsid w:val="001A3227"/>
    <w:rsid w:val="001A3D83"/>
    <w:rsid w:val="001A501C"/>
    <w:rsid w:val="001A6060"/>
    <w:rsid w:val="001A72F5"/>
    <w:rsid w:val="001B1C5D"/>
    <w:rsid w:val="001B6AFA"/>
    <w:rsid w:val="001B7D1D"/>
    <w:rsid w:val="001B7EA5"/>
    <w:rsid w:val="001C0225"/>
    <w:rsid w:val="001C29C4"/>
    <w:rsid w:val="001D33D3"/>
    <w:rsid w:val="001D4FA7"/>
    <w:rsid w:val="001D547A"/>
    <w:rsid w:val="001E0379"/>
    <w:rsid w:val="001E2C83"/>
    <w:rsid w:val="001E6688"/>
    <w:rsid w:val="001F2F0C"/>
    <w:rsid w:val="001F34AB"/>
    <w:rsid w:val="001F5478"/>
    <w:rsid w:val="001F792D"/>
    <w:rsid w:val="001F7E03"/>
    <w:rsid w:val="0020057B"/>
    <w:rsid w:val="0020062F"/>
    <w:rsid w:val="0020077C"/>
    <w:rsid w:val="002029B3"/>
    <w:rsid w:val="002054E0"/>
    <w:rsid w:val="00205D0F"/>
    <w:rsid w:val="00206062"/>
    <w:rsid w:val="00206680"/>
    <w:rsid w:val="0021102B"/>
    <w:rsid w:val="0021259A"/>
    <w:rsid w:val="00215B58"/>
    <w:rsid w:val="00230D81"/>
    <w:rsid w:val="00231082"/>
    <w:rsid w:val="00246129"/>
    <w:rsid w:val="00250DB7"/>
    <w:rsid w:val="00251227"/>
    <w:rsid w:val="002529A6"/>
    <w:rsid w:val="00260D7B"/>
    <w:rsid w:val="002620C3"/>
    <w:rsid w:val="0026649A"/>
    <w:rsid w:val="00267C77"/>
    <w:rsid w:val="002700F2"/>
    <w:rsid w:val="00276836"/>
    <w:rsid w:val="00282998"/>
    <w:rsid w:val="00291B71"/>
    <w:rsid w:val="00295558"/>
    <w:rsid w:val="00295F73"/>
    <w:rsid w:val="002970E5"/>
    <w:rsid w:val="002A15C1"/>
    <w:rsid w:val="002A2427"/>
    <w:rsid w:val="002A2637"/>
    <w:rsid w:val="002A3231"/>
    <w:rsid w:val="002A7241"/>
    <w:rsid w:val="002B0AA8"/>
    <w:rsid w:val="002B46D4"/>
    <w:rsid w:val="002B68C2"/>
    <w:rsid w:val="002C0AA0"/>
    <w:rsid w:val="002C501E"/>
    <w:rsid w:val="002D0224"/>
    <w:rsid w:val="002D74CF"/>
    <w:rsid w:val="002E55FB"/>
    <w:rsid w:val="002E6132"/>
    <w:rsid w:val="002F2EC5"/>
    <w:rsid w:val="002F459E"/>
    <w:rsid w:val="002F592A"/>
    <w:rsid w:val="0030696D"/>
    <w:rsid w:val="0030736E"/>
    <w:rsid w:val="003101C2"/>
    <w:rsid w:val="003155A2"/>
    <w:rsid w:val="0031571D"/>
    <w:rsid w:val="0031584D"/>
    <w:rsid w:val="003220C5"/>
    <w:rsid w:val="0033111C"/>
    <w:rsid w:val="00331280"/>
    <w:rsid w:val="00336475"/>
    <w:rsid w:val="003375F2"/>
    <w:rsid w:val="00344E03"/>
    <w:rsid w:val="003452BE"/>
    <w:rsid w:val="0034579A"/>
    <w:rsid w:val="00345FA3"/>
    <w:rsid w:val="00351CE5"/>
    <w:rsid w:val="0035282E"/>
    <w:rsid w:val="00352B33"/>
    <w:rsid w:val="00354799"/>
    <w:rsid w:val="003600FB"/>
    <w:rsid w:val="0036472B"/>
    <w:rsid w:val="00364752"/>
    <w:rsid w:val="0037401E"/>
    <w:rsid w:val="00375FE4"/>
    <w:rsid w:val="0037619A"/>
    <w:rsid w:val="003778CE"/>
    <w:rsid w:val="00383B7F"/>
    <w:rsid w:val="003916A4"/>
    <w:rsid w:val="00394ED5"/>
    <w:rsid w:val="003957F9"/>
    <w:rsid w:val="003A0740"/>
    <w:rsid w:val="003A0A3F"/>
    <w:rsid w:val="003A40E1"/>
    <w:rsid w:val="003A7F1E"/>
    <w:rsid w:val="003B44A5"/>
    <w:rsid w:val="003B5E46"/>
    <w:rsid w:val="003B6B59"/>
    <w:rsid w:val="003C049D"/>
    <w:rsid w:val="003E07FD"/>
    <w:rsid w:val="003E4941"/>
    <w:rsid w:val="003F05B1"/>
    <w:rsid w:val="003F1559"/>
    <w:rsid w:val="003F1B36"/>
    <w:rsid w:val="003F2F18"/>
    <w:rsid w:val="003F2F84"/>
    <w:rsid w:val="003F566A"/>
    <w:rsid w:val="003F6B27"/>
    <w:rsid w:val="00400BA0"/>
    <w:rsid w:val="00401793"/>
    <w:rsid w:val="00407632"/>
    <w:rsid w:val="00421278"/>
    <w:rsid w:val="00422D7F"/>
    <w:rsid w:val="004235E7"/>
    <w:rsid w:val="0042453B"/>
    <w:rsid w:val="00425269"/>
    <w:rsid w:val="00425ACB"/>
    <w:rsid w:val="00425F0F"/>
    <w:rsid w:val="00433C8A"/>
    <w:rsid w:val="00437A1B"/>
    <w:rsid w:val="004406C3"/>
    <w:rsid w:val="004410DC"/>
    <w:rsid w:val="00441733"/>
    <w:rsid w:val="00444FB1"/>
    <w:rsid w:val="00445E3C"/>
    <w:rsid w:val="0044629E"/>
    <w:rsid w:val="00447B3E"/>
    <w:rsid w:val="004504B7"/>
    <w:rsid w:val="004508E0"/>
    <w:rsid w:val="00450CD8"/>
    <w:rsid w:val="00452A65"/>
    <w:rsid w:val="00455E56"/>
    <w:rsid w:val="00461C70"/>
    <w:rsid w:val="00465445"/>
    <w:rsid w:val="00471F92"/>
    <w:rsid w:val="0047359C"/>
    <w:rsid w:val="004816BE"/>
    <w:rsid w:val="00484AF4"/>
    <w:rsid w:val="00487C61"/>
    <w:rsid w:val="00490605"/>
    <w:rsid w:val="004934A8"/>
    <w:rsid w:val="004976EE"/>
    <w:rsid w:val="004A0FFD"/>
    <w:rsid w:val="004A182B"/>
    <w:rsid w:val="004B0B9E"/>
    <w:rsid w:val="004B1F01"/>
    <w:rsid w:val="004B21F1"/>
    <w:rsid w:val="004B2AA2"/>
    <w:rsid w:val="004B2EEC"/>
    <w:rsid w:val="004B37FD"/>
    <w:rsid w:val="004B43E1"/>
    <w:rsid w:val="004B472B"/>
    <w:rsid w:val="004C1F22"/>
    <w:rsid w:val="004C3028"/>
    <w:rsid w:val="004C6A0B"/>
    <w:rsid w:val="004D5149"/>
    <w:rsid w:val="004D7146"/>
    <w:rsid w:val="004E0269"/>
    <w:rsid w:val="004E1C30"/>
    <w:rsid w:val="004E28B3"/>
    <w:rsid w:val="004E2A8B"/>
    <w:rsid w:val="004E3556"/>
    <w:rsid w:val="004E54E4"/>
    <w:rsid w:val="004F1860"/>
    <w:rsid w:val="004F23D7"/>
    <w:rsid w:val="00500705"/>
    <w:rsid w:val="005014D1"/>
    <w:rsid w:val="0050252F"/>
    <w:rsid w:val="0050337D"/>
    <w:rsid w:val="00503C16"/>
    <w:rsid w:val="00510354"/>
    <w:rsid w:val="0051265B"/>
    <w:rsid w:val="00517A70"/>
    <w:rsid w:val="00520939"/>
    <w:rsid w:val="00520DDB"/>
    <w:rsid w:val="00522369"/>
    <w:rsid w:val="00522C6D"/>
    <w:rsid w:val="00522D50"/>
    <w:rsid w:val="005235CD"/>
    <w:rsid w:val="00526392"/>
    <w:rsid w:val="00531509"/>
    <w:rsid w:val="005342AB"/>
    <w:rsid w:val="00537F64"/>
    <w:rsid w:val="00542D7B"/>
    <w:rsid w:val="00543278"/>
    <w:rsid w:val="00543979"/>
    <w:rsid w:val="00544723"/>
    <w:rsid w:val="0054512D"/>
    <w:rsid w:val="00551DD8"/>
    <w:rsid w:val="00553C91"/>
    <w:rsid w:val="00553D4B"/>
    <w:rsid w:val="0056254B"/>
    <w:rsid w:val="005630BA"/>
    <w:rsid w:val="00571D2F"/>
    <w:rsid w:val="0057420E"/>
    <w:rsid w:val="00574FFB"/>
    <w:rsid w:val="005763A4"/>
    <w:rsid w:val="0057692A"/>
    <w:rsid w:val="00577A2B"/>
    <w:rsid w:val="00590C0E"/>
    <w:rsid w:val="00591C39"/>
    <w:rsid w:val="00591DD9"/>
    <w:rsid w:val="00594660"/>
    <w:rsid w:val="00594DC2"/>
    <w:rsid w:val="005A3381"/>
    <w:rsid w:val="005A536E"/>
    <w:rsid w:val="005A55BC"/>
    <w:rsid w:val="005A567E"/>
    <w:rsid w:val="005A7688"/>
    <w:rsid w:val="005B0120"/>
    <w:rsid w:val="005B02AC"/>
    <w:rsid w:val="005B6F63"/>
    <w:rsid w:val="005D1C7A"/>
    <w:rsid w:val="005D242A"/>
    <w:rsid w:val="005E2E30"/>
    <w:rsid w:val="005E3D71"/>
    <w:rsid w:val="005E4313"/>
    <w:rsid w:val="005E5E9C"/>
    <w:rsid w:val="005F7CB5"/>
    <w:rsid w:val="005F7D60"/>
    <w:rsid w:val="00601D9F"/>
    <w:rsid w:val="006100BB"/>
    <w:rsid w:val="00610D29"/>
    <w:rsid w:val="00610DF6"/>
    <w:rsid w:val="00613966"/>
    <w:rsid w:val="00614FE4"/>
    <w:rsid w:val="00620439"/>
    <w:rsid w:val="0062247E"/>
    <w:rsid w:val="006230F2"/>
    <w:rsid w:val="00623482"/>
    <w:rsid w:val="00624120"/>
    <w:rsid w:val="00624FD1"/>
    <w:rsid w:val="00631A84"/>
    <w:rsid w:val="00637559"/>
    <w:rsid w:val="00637CD0"/>
    <w:rsid w:val="00637DE9"/>
    <w:rsid w:val="006614DA"/>
    <w:rsid w:val="00661657"/>
    <w:rsid w:val="006623C6"/>
    <w:rsid w:val="006671D8"/>
    <w:rsid w:val="0066766E"/>
    <w:rsid w:val="0067050B"/>
    <w:rsid w:val="00673B08"/>
    <w:rsid w:val="0067540F"/>
    <w:rsid w:val="00681DED"/>
    <w:rsid w:val="00683781"/>
    <w:rsid w:val="00684579"/>
    <w:rsid w:val="00684F4A"/>
    <w:rsid w:val="00686A7D"/>
    <w:rsid w:val="006924A3"/>
    <w:rsid w:val="006956F0"/>
    <w:rsid w:val="0069672D"/>
    <w:rsid w:val="00696AB1"/>
    <w:rsid w:val="00696F19"/>
    <w:rsid w:val="006A4AEA"/>
    <w:rsid w:val="006A7522"/>
    <w:rsid w:val="006B257B"/>
    <w:rsid w:val="006B4881"/>
    <w:rsid w:val="006B58AA"/>
    <w:rsid w:val="006B6D5C"/>
    <w:rsid w:val="006C3C63"/>
    <w:rsid w:val="006C5A10"/>
    <w:rsid w:val="006C6521"/>
    <w:rsid w:val="006C71A8"/>
    <w:rsid w:val="006D0455"/>
    <w:rsid w:val="006D1F5D"/>
    <w:rsid w:val="006D3AEB"/>
    <w:rsid w:val="006D48AB"/>
    <w:rsid w:val="006D5377"/>
    <w:rsid w:val="006E093A"/>
    <w:rsid w:val="006E28C0"/>
    <w:rsid w:val="006E3284"/>
    <w:rsid w:val="006E3939"/>
    <w:rsid w:val="006F0889"/>
    <w:rsid w:val="006F1154"/>
    <w:rsid w:val="006F2E23"/>
    <w:rsid w:val="006F58C9"/>
    <w:rsid w:val="0070155A"/>
    <w:rsid w:val="00705EF1"/>
    <w:rsid w:val="007064B4"/>
    <w:rsid w:val="00711F9C"/>
    <w:rsid w:val="007135BE"/>
    <w:rsid w:val="00715C42"/>
    <w:rsid w:val="0071796E"/>
    <w:rsid w:val="00717CF3"/>
    <w:rsid w:val="007255FD"/>
    <w:rsid w:val="00730D21"/>
    <w:rsid w:val="00730E5D"/>
    <w:rsid w:val="00731DDD"/>
    <w:rsid w:val="00736E08"/>
    <w:rsid w:val="00737A80"/>
    <w:rsid w:val="00740684"/>
    <w:rsid w:val="00743F71"/>
    <w:rsid w:val="007451D2"/>
    <w:rsid w:val="00745B6F"/>
    <w:rsid w:val="0074693F"/>
    <w:rsid w:val="0074737B"/>
    <w:rsid w:val="0075093D"/>
    <w:rsid w:val="00753805"/>
    <w:rsid w:val="0075776C"/>
    <w:rsid w:val="00763065"/>
    <w:rsid w:val="007677FA"/>
    <w:rsid w:val="0076799D"/>
    <w:rsid w:val="00770876"/>
    <w:rsid w:val="007758A1"/>
    <w:rsid w:val="0077698B"/>
    <w:rsid w:val="00781A41"/>
    <w:rsid w:val="00781C84"/>
    <w:rsid w:val="00785BF8"/>
    <w:rsid w:val="007910FA"/>
    <w:rsid w:val="0079134E"/>
    <w:rsid w:val="00793F35"/>
    <w:rsid w:val="007952B7"/>
    <w:rsid w:val="007956B7"/>
    <w:rsid w:val="00795BD1"/>
    <w:rsid w:val="007B003D"/>
    <w:rsid w:val="007B2858"/>
    <w:rsid w:val="007B3010"/>
    <w:rsid w:val="007B53C1"/>
    <w:rsid w:val="007B71EE"/>
    <w:rsid w:val="007C17AB"/>
    <w:rsid w:val="007C1925"/>
    <w:rsid w:val="007C1F87"/>
    <w:rsid w:val="007C6658"/>
    <w:rsid w:val="007C7225"/>
    <w:rsid w:val="007C7C8E"/>
    <w:rsid w:val="007D274A"/>
    <w:rsid w:val="007D2F53"/>
    <w:rsid w:val="007D63AD"/>
    <w:rsid w:val="007D7D6F"/>
    <w:rsid w:val="007E2F53"/>
    <w:rsid w:val="007E48A0"/>
    <w:rsid w:val="00801229"/>
    <w:rsid w:val="00802FDC"/>
    <w:rsid w:val="00811DB0"/>
    <w:rsid w:val="00814A5F"/>
    <w:rsid w:val="00822082"/>
    <w:rsid w:val="00822901"/>
    <w:rsid w:val="008247BE"/>
    <w:rsid w:val="00826301"/>
    <w:rsid w:val="008322C3"/>
    <w:rsid w:val="0083655F"/>
    <w:rsid w:val="00836599"/>
    <w:rsid w:val="00836D23"/>
    <w:rsid w:val="00863A19"/>
    <w:rsid w:val="00864365"/>
    <w:rsid w:val="0086720E"/>
    <w:rsid w:val="00871B54"/>
    <w:rsid w:val="008767DA"/>
    <w:rsid w:val="0087725D"/>
    <w:rsid w:val="008812CE"/>
    <w:rsid w:val="0088145F"/>
    <w:rsid w:val="00881631"/>
    <w:rsid w:val="00881BF5"/>
    <w:rsid w:val="008833A9"/>
    <w:rsid w:val="008834C7"/>
    <w:rsid w:val="00886DFA"/>
    <w:rsid w:val="00887934"/>
    <w:rsid w:val="00887EB3"/>
    <w:rsid w:val="00894F1A"/>
    <w:rsid w:val="008A19CB"/>
    <w:rsid w:val="008A3F57"/>
    <w:rsid w:val="008A4451"/>
    <w:rsid w:val="008A62F4"/>
    <w:rsid w:val="008B0B5F"/>
    <w:rsid w:val="008B2D08"/>
    <w:rsid w:val="008B628A"/>
    <w:rsid w:val="008C51D4"/>
    <w:rsid w:val="008C57DE"/>
    <w:rsid w:val="008C7741"/>
    <w:rsid w:val="008D2CE3"/>
    <w:rsid w:val="008D3212"/>
    <w:rsid w:val="008D5417"/>
    <w:rsid w:val="008D5552"/>
    <w:rsid w:val="008E290E"/>
    <w:rsid w:val="008E2EEE"/>
    <w:rsid w:val="008E3332"/>
    <w:rsid w:val="008E4D09"/>
    <w:rsid w:val="008E6A7F"/>
    <w:rsid w:val="008E7945"/>
    <w:rsid w:val="008F0DDF"/>
    <w:rsid w:val="008F4A3A"/>
    <w:rsid w:val="008F74B4"/>
    <w:rsid w:val="009032C6"/>
    <w:rsid w:val="00903437"/>
    <w:rsid w:val="00904A0E"/>
    <w:rsid w:val="009103A0"/>
    <w:rsid w:val="00910998"/>
    <w:rsid w:val="00914FA3"/>
    <w:rsid w:val="00914FBD"/>
    <w:rsid w:val="00916752"/>
    <w:rsid w:val="009177CF"/>
    <w:rsid w:val="00920659"/>
    <w:rsid w:val="00920F97"/>
    <w:rsid w:val="0092180B"/>
    <w:rsid w:val="009222D0"/>
    <w:rsid w:val="0092475F"/>
    <w:rsid w:val="0093107F"/>
    <w:rsid w:val="00931D28"/>
    <w:rsid w:val="00932DDB"/>
    <w:rsid w:val="00933463"/>
    <w:rsid w:val="00933CEA"/>
    <w:rsid w:val="00941E5F"/>
    <w:rsid w:val="00944675"/>
    <w:rsid w:val="00944B52"/>
    <w:rsid w:val="0094546F"/>
    <w:rsid w:val="009456D0"/>
    <w:rsid w:val="0094782F"/>
    <w:rsid w:val="00951CE7"/>
    <w:rsid w:val="00954540"/>
    <w:rsid w:val="00957B5F"/>
    <w:rsid w:val="00962B00"/>
    <w:rsid w:val="00971CEE"/>
    <w:rsid w:val="0097275B"/>
    <w:rsid w:val="009755DA"/>
    <w:rsid w:val="00983687"/>
    <w:rsid w:val="00987D99"/>
    <w:rsid w:val="00993ADB"/>
    <w:rsid w:val="009974CC"/>
    <w:rsid w:val="00997EA0"/>
    <w:rsid w:val="009A0FB3"/>
    <w:rsid w:val="009A107F"/>
    <w:rsid w:val="009A1439"/>
    <w:rsid w:val="009A7A72"/>
    <w:rsid w:val="009C3E1E"/>
    <w:rsid w:val="009C4107"/>
    <w:rsid w:val="009C52E4"/>
    <w:rsid w:val="009D0061"/>
    <w:rsid w:val="009D1106"/>
    <w:rsid w:val="009D596C"/>
    <w:rsid w:val="009D7567"/>
    <w:rsid w:val="009D7D8F"/>
    <w:rsid w:val="009E2D15"/>
    <w:rsid w:val="009E3966"/>
    <w:rsid w:val="009F5EC1"/>
    <w:rsid w:val="009F6965"/>
    <w:rsid w:val="009F758E"/>
    <w:rsid w:val="00A00F43"/>
    <w:rsid w:val="00A01963"/>
    <w:rsid w:val="00A04CBB"/>
    <w:rsid w:val="00A119D8"/>
    <w:rsid w:val="00A11B79"/>
    <w:rsid w:val="00A12188"/>
    <w:rsid w:val="00A152B4"/>
    <w:rsid w:val="00A1726F"/>
    <w:rsid w:val="00A208E6"/>
    <w:rsid w:val="00A217A2"/>
    <w:rsid w:val="00A23ABA"/>
    <w:rsid w:val="00A23D78"/>
    <w:rsid w:val="00A2428F"/>
    <w:rsid w:val="00A266B1"/>
    <w:rsid w:val="00A351E6"/>
    <w:rsid w:val="00A4152E"/>
    <w:rsid w:val="00A45707"/>
    <w:rsid w:val="00A4681F"/>
    <w:rsid w:val="00A46C74"/>
    <w:rsid w:val="00A47F5D"/>
    <w:rsid w:val="00A5225C"/>
    <w:rsid w:val="00A527C5"/>
    <w:rsid w:val="00A52E1A"/>
    <w:rsid w:val="00A5402D"/>
    <w:rsid w:val="00A570CE"/>
    <w:rsid w:val="00A57E4B"/>
    <w:rsid w:val="00A615CB"/>
    <w:rsid w:val="00A616EE"/>
    <w:rsid w:val="00A64F4C"/>
    <w:rsid w:val="00A73BE1"/>
    <w:rsid w:val="00A77693"/>
    <w:rsid w:val="00A818DF"/>
    <w:rsid w:val="00A8468A"/>
    <w:rsid w:val="00A90FCF"/>
    <w:rsid w:val="00A92920"/>
    <w:rsid w:val="00A93E20"/>
    <w:rsid w:val="00A96361"/>
    <w:rsid w:val="00A965F9"/>
    <w:rsid w:val="00A96766"/>
    <w:rsid w:val="00A96E5C"/>
    <w:rsid w:val="00AA3999"/>
    <w:rsid w:val="00AA762A"/>
    <w:rsid w:val="00AB0D7E"/>
    <w:rsid w:val="00AB3940"/>
    <w:rsid w:val="00AC20B8"/>
    <w:rsid w:val="00AC3EBB"/>
    <w:rsid w:val="00AC3FA4"/>
    <w:rsid w:val="00AC64FB"/>
    <w:rsid w:val="00AC673F"/>
    <w:rsid w:val="00AD5F91"/>
    <w:rsid w:val="00AE0CA3"/>
    <w:rsid w:val="00AE3066"/>
    <w:rsid w:val="00AE3DF7"/>
    <w:rsid w:val="00AE6392"/>
    <w:rsid w:val="00AF53DA"/>
    <w:rsid w:val="00AF679C"/>
    <w:rsid w:val="00AF68D0"/>
    <w:rsid w:val="00AF7E5D"/>
    <w:rsid w:val="00B029FA"/>
    <w:rsid w:val="00B135DD"/>
    <w:rsid w:val="00B13853"/>
    <w:rsid w:val="00B14563"/>
    <w:rsid w:val="00B148C9"/>
    <w:rsid w:val="00B14D6F"/>
    <w:rsid w:val="00B16188"/>
    <w:rsid w:val="00B17163"/>
    <w:rsid w:val="00B20320"/>
    <w:rsid w:val="00B243E8"/>
    <w:rsid w:val="00B2444C"/>
    <w:rsid w:val="00B24A96"/>
    <w:rsid w:val="00B272E1"/>
    <w:rsid w:val="00B27715"/>
    <w:rsid w:val="00B32A78"/>
    <w:rsid w:val="00B358A7"/>
    <w:rsid w:val="00B36974"/>
    <w:rsid w:val="00B440F9"/>
    <w:rsid w:val="00B44A8C"/>
    <w:rsid w:val="00B460B3"/>
    <w:rsid w:val="00B5094F"/>
    <w:rsid w:val="00B523BB"/>
    <w:rsid w:val="00B619F2"/>
    <w:rsid w:val="00B6289C"/>
    <w:rsid w:val="00B71F1A"/>
    <w:rsid w:val="00B73901"/>
    <w:rsid w:val="00B74EF3"/>
    <w:rsid w:val="00B820C4"/>
    <w:rsid w:val="00B87A2C"/>
    <w:rsid w:val="00B924B1"/>
    <w:rsid w:val="00B92713"/>
    <w:rsid w:val="00B9281A"/>
    <w:rsid w:val="00B936B8"/>
    <w:rsid w:val="00B959EE"/>
    <w:rsid w:val="00BA3209"/>
    <w:rsid w:val="00BA541B"/>
    <w:rsid w:val="00BA725F"/>
    <w:rsid w:val="00BB1CD9"/>
    <w:rsid w:val="00BB59AA"/>
    <w:rsid w:val="00BB5AF4"/>
    <w:rsid w:val="00BB7BF2"/>
    <w:rsid w:val="00BC2BC4"/>
    <w:rsid w:val="00BC2FE7"/>
    <w:rsid w:val="00BC6144"/>
    <w:rsid w:val="00BD0D96"/>
    <w:rsid w:val="00BD3689"/>
    <w:rsid w:val="00BD5EBB"/>
    <w:rsid w:val="00BD6FD9"/>
    <w:rsid w:val="00BE0553"/>
    <w:rsid w:val="00BE125A"/>
    <w:rsid w:val="00BE2DBD"/>
    <w:rsid w:val="00BF6C6C"/>
    <w:rsid w:val="00BF7A32"/>
    <w:rsid w:val="00C06D40"/>
    <w:rsid w:val="00C1286D"/>
    <w:rsid w:val="00C15045"/>
    <w:rsid w:val="00C1582A"/>
    <w:rsid w:val="00C15AA6"/>
    <w:rsid w:val="00C16605"/>
    <w:rsid w:val="00C25E50"/>
    <w:rsid w:val="00C27B32"/>
    <w:rsid w:val="00C27F64"/>
    <w:rsid w:val="00C305A8"/>
    <w:rsid w:val="00C31660"/>
    <w:rsid w:val="00C32677"/>
    <w:rsid w:val="00C40349"/>
    <w:rsid w:val="00C43AC8"/>
    <w:rsid w:val="00C443F3"/>
    <w:rsid w:val="00C4442D"/>
    <w:rsid w:val="00C44A6A"/>
    <w:rsid w:val="00C51895"/>
    <w:rsid w:val="00C51C92"/>
    <w:rsid w:val="00C5572C"/>
    <w:rsid w:val="00C564D8"/>
    <w:rsid w:val="00C604D3"/>
    <w:rsid w:val="00C61372"/>
    <w:rsid w:val="00C627C0"/>
    <w:rsid w:val="00C64756"/>
    <w:rsid w:val="00C64D69"/>
    <w:rsid w:val="00C67E43"/>
    <w:rsid w:val="00C731F3"/>
    <w:rsid w:val="00C741F4"/>
    <w:rsid w:val="00C7535F"/>
    <w:rsid w:val="00C81852"/>
    <w:rsid w:val="00C8222E"/>
    <w:rsid w:val="00C828ED"/>
    <w:rsid w:val="00C877E4"/>
    <w:rsid w:val="00C90010"/>
    <w:rsid w:val="00C92771"/>
    <w:rsid w:val="00C93350"/>
    <w:rsid w:val="00C9782A"/>
    <w:rsid w:val="00CA0FAF"/>
    <w:rsid w:val="00CA5737"/>
    <w:rsid w:val="00CA7D26"/>
    <w:rsid w:val="00CB1338"/>
    <w:rsid w:val="00CB1905"/>
    <w:rsid w:val="00CB629A"/>
    <w:rsid w:val="00CB6A88"/>
    <w:rsid w:val="00CC17E6"/>
    <w:rsid w:val="00CC3222"/>
    <w:rsid w:val="00CC6439"/>
    <w:rsid w:val="00CC6440"/>
    <w:rsid w:val="00CC7FC0"/>
    <w:rsid w:val="00CD1DA6"/>
    <w:rsid w:val="00CD7B6A"/>
    <w:rsid w:val="00CE1D5C"/>
    <w:rsid w:val="00CF14EB"/>
    <w:rsid w:val="00CF4338"/>
    <w:rsid w:val="00CF55DB"/>
    <w:rsid w:val="00CF6C2A"/>
    <w:rsid w:val="00CF7AF4"/>
    <w:rsid w:val="00D0128E"/>
    <w:rsid w:val="00D0679F"/>
    <w:rsid w:val="00D1011E"/>
    <w:rsid w:val="00D1206F"/>
    <w:rsid w:val="00D13838"/>
    <w:rsid w:val="00D20298"/>
    <w:rsid w:val="00D22A42"/>
    <w:rsid w:val="00D32243"/>
    <w:rsid w:val="00D323B1"/>
    <w:rsid w:val="00D342A0"/>
    <w:rsid w:val="00D37E29"/>
    <w:rsid w:val="00D44836"/>
    <w:rsid w:val="00D4564C"/>
    <w:rsid w:val="00D46F7B"/>
    <w:rsid w:val="00D60E51"/>
    <w:rsid w:val="00D65911"/>
    <w:rsid w:val="00D66301"/>
    <w:rsid w:val="00D7004B"/>
    <w:rsid w:val="00D70D0B"/>
    <w:rsid w:val="00D7175F"/>
    <w:rsid w:val="00D73053"/>
    <w:rsid w:val="00D74685"/>
    <w:rsid w:val="00D757B3"/>
    <w:rsid w:val="00D76680"/>
    <w:rsid w:val="00D80146"/>
    <w:rsid w:val="00D81B7A"/>
    <w:rsid w:val="00D81E0D"/>
    <w:rsid w:val="00D83CBF"/>
    <w:rsid w:val="00D84D06"/>
    <w:rsid w:val="00D85FBE"/>
    <w:rsid w:val="00D87934"/>
    <w:rsid w:val="00D92B49"/>
    <w:rsid w:val="00D92ECB"/>
    <w:rsid w:val="00D96D50"/>
    <w:rsid w:val="00D96ECA"/>
    <w:rsid w:val="00DA0388"/>
    <w:rsid w:val="00DA35E0"/>
    <w:rsid w:val="00DA3DFE"/>
    <w:rsid w:val="00DB63A6"/>
    <w:rsid w:val="00DC3704"/>
    <w:rsid w:val="00DC4BD6"/>
    <w:rsid w:val="00DC67A6"/>
    <w:rsid w:val="00DC7B01"/>
    <w:rsid w:val="00DD0989"/>
    <w:rsid w:val="00DD1D10"/>
    <w:rsid w:val="00DD3C0C"/>
    <w:rsid w:val="00DD6305"/>
    <w:rsid w:val="00DE37C7"/>
    <w:rsid w:val="00DE3E45"/>
    <w:rsid w:val="00DE7807"/>
    <w:rsid w:val="00E00082"/>
    <w:rsid w:val="00E01E6A"/>
    <w:rsid w:val="00E02B80"/>
    <w:rsid w:val="00E02BA0"/>
    <w:rsid w:val="00E02BD5"/>
    <w:rsid w:val="00E03474"/>
    <w:rsid w:val="00E07771"/>
    <w:rsid w:val="00E101FA"/>
    <w:rsid w:val="00E10756"/>
    <w:rsid w:val="00E1509D"/>
    <w:rsid w:val="00E170D0"/>
    <w:rsid w:val="00E20EB3"/>
    <w:rsid w:val="00E2339E"/>
    <w:rsid w:val="00E25AE0"/>
    <w:rsid w:val="00E30598"/>
    <w:rsid w:val="00E31530"/>
    <w:rsid w:val="00E33866"/>
    <w:rsid w:val="00E415A1"/>
    <w:rsid w:val="00E434C6"/>
    <w:rsid w:val="00E5170F"/>
    <w:rsid w:val="00E52DC7"/>
    <w:rsid w:val="00E55F1A"/>
    <w:rsid w:val="00E56BE4"/>
    <w:rsid w:val="00E57987"/>
    <w:rsid w:val="00E61A69"/>
    <w:rsid w:val="00E6225D"/>
    <w:rsid w:val="00E62F21"/>
    <w:rsid w:val="00E66DA9"/>
    <w:rsid w:val="00E70EB4"/>
    <w:rsid w:val="00E7583B"/>
    <w:rsid w:val="00E759C5"/>
    <w:rsid w:val="00E77D6A"/>
    <w:rsid w:val="00E82904"/>
    <w:rsid w:val="00E82F10"/>
    <w:rsid w:val="00E83FFF"/>
    <w:rsid w:val="00E8613F"/>
    <w:rsid w:val="00E90559"/>
    <w:rsid w:val="00E90F12"/>
    <w:rsid w:val="00E96F53"/>
    <w:rsid w:val="00E96FC9"/>
    <w:rsid w:val="00EA04BF"/>
    <w:rsid w:val="00EA0A3D"/>
    <w:rsid w:val="00EA4483"/>
    <w:rsid w:val="00EA5ADD"/>
    <w:rsid w:val="00EA748B"/>
    <w:rsid w:val="00EB17B3"/>
    <w:rsid w:val="00EC0B9B"/>
    <w:rsid w:val="00EC2D4D"/>
    <w:rsid w:val="00EC4D0C"/>
    <w:rsid w:val="00EC53DE"/>
    <w:rsid w:val="00EC630F"/>
    <w:rsid w:val="00ED0232"/>
    <w:rsid w:val="00ED4AEE"/>
    <w:rsid w:val="00EE363B"/>
    <w:rsid w:val="00EE6527"/>
    <w:rsid w:val="00F01D89"/>
    <w:rsid w:val="00F04933"/>
    <w:rsid w:val="00F20011"/>
    <w:rsid w:val="00F20D36"/>
    <w:rsid w:val="00F37B1A"/>
    <w:rsid w:val="00F43978"/>
    <w:rsid w:val="00F444D5"/>
    <w:rsid w:val="00F546D3"/>
    <w:rsid w:val="00F6291D"/>
    <w:rsid w:val="00F62B8D"/>
    <w:rsid w:val="00F62E2D"/>
    <w:rsid w:val="00F64ED2"/>
    <w:rsid w:val="00F6704E"/>
    <w:rsid w:val="00F72E1E"/>
    <w:rsid w:val="00F764D4"/>
    <w:rsid w:val="00F77368"/>
    <w:rsid w:val="00F802EF"/>
    <w:rsid w:val="00F959F5"/>
    <w:rsid w:val="00FA0E52"/>
    <w:rsid w:val="00FA6BDB"/>
    <w:rsid w:val="00FC124A"/>
    <w:rsid w:val="00FC6594"/>
    <w:rsid w:val="00FD0AD6"/>
    <w:rsid w:val="00FD0AF4"/>
    <w:rsid w:val="00FD45B7"/>
    <w:rsid w:val="00FD46C3"/>
    <w:rsid w:val="00FD58B2"/>
    <w:rsid w:val="00FD5A68"/>
    <w:rsid w:val="00FD5B1D"/>
    <w:rsid w:val="00FD6F87"/>
    <w:rsid w:val="00FE7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C47D59"/>
  <w15:docId w15:val="{B5B9F17A-470C-489B-8F6C-F05D148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7A"/>
    <w:rPr>
      <w:rFonts w:ascii="Times New Roman" w:eastAsia="Times New Roman" w:hAnsi="Times New Roman"/>
      <w:sz w:val="24"/>
    </w:rPr>
  </w:style>
  <w:style w:type="paragraph" w:styleId="Heading1">
    <w:name w:val="heading 1"/>
    <w:basedOn w:val="Normal"/>
    <w:next w:val="Normal"/>
    <w:link w:val="Heading1Char"/>
    <w:qFormat/>
    <w:rsid w:val="0001727A"/>
    <w:pPr>
      <w:keepNext/>
      <w:jc w:val="center"/>
      <w:outlineLvl w:val="0"/>
    </w:pPr>
    <w:rPr>
      <w:rFonts w:ascii="Comic Sans MS" w:hAnsi="Comic Sans MS"/>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727A"/>
    <w:rPr>
      <w:rFonts w:ascii="Comic Sans MS" w:eastAsia="Times New Roman" w:hAnsi="Comic Sans MS" w:cs="Times New Roman"/>
      <w:b/>
      <w:sz w:val="28"/>
    </w:rPr>
  </w:style>
  <w:style w:type="paragraph" w:styleId="Header">
    <w:name w:val="header"/>
    <w:basedOn w:val="Normal"/>
    <w:link w:val="HeaderChar"/>
    <w:rsid w:val="0001727A"/>
    <w:pPr>
      <w:tabs>
        <w:tab w:val="center" w:pos="4320"/>
        <w:tab w:val="right" w:pos="8640"/>
      </w:tabs>
    </w:pPr>
    <w:rPr>
      <w:lang w:val="x-none" w:eastAsia="x-none"/>
    </w:rPr>
  </w:style>
  <w:style w:type="character" w:customStyle="1" w:styleId="HeaderChar">
    <w:name w:val="Header Char"/>
    <w:link w:val="Header"/>
    <w:rsid w:val="0001727A"/>
    <w:rPr>
      <w:rFonts w:ascii="Times New Roman" w:eastAsia="Times New Roman" w:hAnsi="Times New Roman" w:cs="Times New Roman"/>
      <w:sz w:val="24"/>
    </w:rPr>
  </w:style>
  <w:style w:type="paragraph" w:styleId="Footer">
    <w:name w:val="footer"/>
    <w:basedOn w:val="Normal"/>
    <w:link w:val="FooterChar"/>
    <w:rsid w:val="0001727A"/>
    <w:pPr>
      <w:tabs>
        <w:tab w:val="center" w:pos="4320"/>
        <w:tab w:val="right" w:pos="8640"/>
      </w:tabs>
    </w:pPr>
    <w:rPr>
      <w:lang w:val="x-none" w:eastAsia="x-none"/>
    </w:rPr>
  </w:style>
  <w:style w:type="character" w:customStyle="1" w:styleId="FooterChar">
    <w:name w:val="Footer Char"/>
    <w:link w:val="Footer"/>
    <w:rsid w:val="0001727A"/>
    <w:rPr>
      <w:rFonts w:ascii="Times New Roman" w:eastAsia="Times New Roman" w:hAnsi="Times New Roman" w:cs="Times New Roman"/>
      <w:sz w:val="24"/>
    </w:rPr>
  </w:style>
  <w:style w:type="paragraph" w:styleId="Title">
    <w:name w:val="Title"/>
    <w:basedOn w:val="Normal"/>
    <w:link w:val="TitleChar"/>
    <w:qFormat/>
    <w:rsid w:val="0001727A"/>
    <w:pPr>
      <w:jc w:val="center"/>
    </w:pPr>
    <w:rPr>
      <w:rFonts w:ascii="Comic Sans MS" w:hAnsi="Comic Sans MS"/>
      <w:b/>
      <w:lang w:val="x-none" w:eastAsia="x-none"/>
    </w:rPr>
  </w:style>
  <w:style w:type="character" w:customStyle="1" w:styleId="TitleChar">
    <w:name w:val="Title Char"/>
    <w:link w:val="Title"/>
    <w:rsid w:val="0001727A"/>
    <w:rPr>
      <w:rFonts w:ascii="Comic Sans MS" w:eastAsia="Times New Roman" w:hAnsi="Comic Sans MS" w:cs="Times New Roman"/>
      <w:b/>
      <w:sz w:val="24"/>
    </w:rPr>
  </w:style>
  <w:style w:type="character" w:styleId="PageNumber">
    <w:name w:val="page number"/>
    <w:basedOn w:val="DefaultParagraphFont"/>
    <w:rsid w:val="0001727A"/>
  </w:style>
  <w:style w:type="character" w:styleId="Hyperlink">
    <w:name w:val="Hyperlink"/>
    <w:rsid w:val="0001727A"/>
    <w:rPr>
      <w:color w:val="0000FF"/>
      <w:u w:val="single"/>
    </w:rPr>
  </w:style>
  <w:style w:type="paragraph" w:customStyle="1" w:styleId="MediumGrid1-Accent21">
    <w:name w:val="Medium Grid 1 - Accent 21"/>
    <w:basedOn w:val="Normal"/>
    <w:qFormat/>
    <w:rsid w:val="0001727A"/>
    <w:pPr>
      <w:ind w:left="720"/>
      <w:contextualSpacing/>
    </w:pPr>
  </w:style>
  <w:style w:type="character" w:styleId="Strong">
    <w:name w:val="Strong"/>
    <w:uiPriority w:val="22"/>
    <w:qFormat/>
    <w:rsid w:val="0033111C"/>
    <w:rPr>
      <w:b/>
      <w:bCs/>
    </w:rPr>
  </w:style>
  <w:style w:type="paragraph" w:styleId="BalloonText">
    <w:name w:val="Balloon Text"/>
    <w:basedOn w:val="Normal"/>
    <w:link w:val="BalloonTextChar"/>
    <w:uiPriority w:val="99"/>
    <w:semiHidden/>
    <w:unhideWhenUsed/>
    <w:rsid w:val="004B2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A2"/>
    <w:rPr>
      <w:rFonts w:ascii="Segoe UI" w:eastAsia="Times New Roman" w:hAnsi="Segoe UI" w:cs="Segoe UI"/>
      <w:sz w:val="18"/>
      <w:szCs w:val="18"/>
    </w:rPr>
  </w:style>
  <w:style w:type="paragraph" w:styleId="ListParagraph">
    <w:name w:val="List Paragraph"/>
    <w:basedOn w:val="Normal"/>
    <w:uiPriority w:val="72"/>
    <w:qFormat/>
    <w:rsid w:val="00954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0099">
      <w:bodyDiv w:val="1"/>
      <w:marLeft w:val="0"/>
      <w:marRight w:val="0"/>
      <w:marTop w:val="0"/>
      <w:marBottom w:val="0"/>
      <w:divBdr>
        <w:top w:val="none" w:sz="0" w:space="0" w:color="auto"/>
        <w:left w:val="none" w:sz="0" w:space="0" w:color="auto"/>
        <w:bottom w:val="none" w:sz="0" w:space="0" w:color="auto"/>
        <w:right w:val="none" w:sz="0" w:space="0" w:color="auto"/>
      </w:divBdr>
    </w:div>
    <w:div w:id="978343512">
      <w:bodyDiv w:val="1"/>
      <w:marLeft w:val="0"/>
      <w:marRight w:val="0"/>
      <w:marTop w:val="0"/>
      <w:marBottom w:val="0"/>
      <w:divBdr>
        <w:top w:val="none" w:sz="0" w:space="0" w:color="auto"/>
        <w:left w:val="none" w:sz="0" w:space="0" w:color="auto"/>
        <w:bottom w:val="none" w:sz="0" w:space="0" w:color="auto"/>
        <w:right w:val="none" w:sz="0" w:space="0" w:color="auto"/>
      </w:divBdr>
    </w:div>
    <w:div w:id="11550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9CB30-C46E-4DB2-8DDF-7D77FF8E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Estes, Edwin</dc:creator>
  <cp:lastModifiedBy>Estes, Edwin</cp:lastModifiedBy>
  <cp:revision>6</cp:revision>
  <cp:lastPrinted>2020-01-06T20:22:00Z</cp:lastPrinted>
  <dcterms:created xsi:type="dcterms:W3CDTF">2022-03-21T20:56:00Z</dcterms:created>
  <dcterms:modified xsi:type="dcterms:W3CDTF">2022-03-21T22:48:00Z</dcterms:modified>
</cp:coreProperties>
</file>